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Poštovane ravnateljice i ravnatelji, 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vam putem šaljemo poveznicu na Odluku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(</w:t>
      </w:r>
      <w:hyperlink r:id="rId5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https://civilna-zastita.gov.hr/UserDocsImages/CIVILNA%20ZA%C5%A0TITA/PDF_ZA%20WEB/Odluka%20-%20obvezno%20testiranje.pdf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a koja se odnosi i na odgojno-obrazovne ustanove. 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naglašavamo sljedeće:</w:t>
      </w: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provođenje odluke zaduženi su poslodavci, odnosno ravnatelji odgojno-obrazovnih ustanova te oni određuju na koji način (tko i gdje) će se kontrolirati tko od zaposlenika ima kakvu potvrdu.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Ravnatelj/ravnateljica može unaprijed prikupiti tko od zaposlenika ima potvrde temeljem kojih ostvaruje izuzeće od testiranja iz točaka III. i VII. Odluke i voditi računa do kojega datuma one vrijede, a za ostale zaposlenike koji imaju obavezu testiranja provjeru iz točke II. Odluke može raditi u unaprijed definiranim danima jer je Odlukom definirana obveza testiranja zaposlenika samo dva puta unutar 7 dana.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netko od zaposlenika ne želi ravnatelju/ravnateljici dati potvrdu (ako je posjeduje) kojom dokazuje izuzeće od testiranja iz točaka III. i VII. dužan je testirati se u skladu s točkom II. Odluke.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mjesta gdje se može obaviti testiranje brzim antigenskim testom nalazi se na stranicama Stožera civilne zaštite (</w:t>
      </w:r>
      <w:hyperlink r:id="rId6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https://civilna-zastita.gov.hr/vijesti/vijesti/popis-zdravstvenih-ustanova-i-laboratorija-covid-testiranja-4352/4352</w:t>
        </w:r>
      </w:hyperlink>
      <w:r>
        <w:rPr>
          <w:rFonts w:ascii="Times New Roman" w:hAnsi="Times New Roman" w:cs="Times New Roman"/>
          <w:sz w:val="24"/>
          <w:szCs w:val="24"/>
        </w:rPr>
        <w:t>) . 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Odgojno-obrazovne ustanove će nadoknaditi trošak zaposleniku odgojno-obrazovne ustanove,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pomoćnicima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nastavi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stručno-komunikacijskim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posrednicima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studentima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praktičnoj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nastavi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ustanovi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temeljem računa ovlaštenog testnog mjesta kojeg donesu te će zbirni zahtjev za nadoknadu troškova (okvirno jedno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 mjesečno ovisno o financijskim mogućnostima ustanove) odgojno-obrazovna ustanova dostaviti Ministarstvu. Zahtjev mora sadržavati popis osoba, količinu nabavljenih testova te iznose po osobi i ukupni iznos za sve u vremenskom intervalu te preslike računa. Isti se dostavlja na adresu Ministarstva zemaljskom poštom te elektroničkom poštom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adresu:</w:t>
      </w:r>
      <w:hyperlink r:id="rId7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odgojiobrazovanje@mzo.hr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netko od osoba navedenih u prethodnoj točki, koji temeljem Odluke ima obavezu testirati se, odbije testiranje neće mu biti omogućen dolazak na radno mjesto sukladno točki VI. Odluke.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iz točke I. Odluke odnosi se i na sve posjetitelje koji dolaze u službene prostorije, uključujući i roditelje, osim u slučajevima i za osobe iz točke IX. Odluke.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017FC5" w:rsidRDefault="00017FC5" w:rsidP="00017FC5">
      <w:pPr>
        <w:rPr>
          <w:rFonts w:ascii="Times New Roman" w:hAnsi="Times New Roman" w:cs="Times New Roman"/>
          <w:sz w:val="24"/>
          <w:szCs w:val="24"/>
        </w:rPr>
      </w:pPr>
    </w:p>
    <w:p w:rsidR="00017FC5" w:rsidRDefault="00017FC5" w:rsidP="00017FC5">
      <w:r>
        <w:rPr>
          <w:rFonts w:ascii="Times New Roman" w:hAnsi="Times New Roman" w:cs="Times New Roman"/>
          <w:sz w:val="24"/>
          <w:szCs w:val="24"/>
        </w:rPr>
        <w:t>Uprava za odgoj i obrazovanje</w:t>
      </w:r>
    </w:p>
    <w:p w:rsidR="00017FC5" w:rsidRDefault="00017FC5" w:rsidP="00017FC5"/>
    <w:p w:rsidR="00E657DD" w:rsidRDefault="00E657DD"/>
    <w:sectPr w:rsidR="00E657DD" w:rsidSect="00017FC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9032F"/>
    <w:multiLevelType w:val="hybridMultilevel"/>
    <w:tmpl w:val="4E743CF6"/>
    <w:lvl w:ilvl="0" w:tplc="0B1EC9F8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5"/>
    <w:rsid w:val="00017FC5"/>
    <w:rsid w:val="00C76564"/>
    <w:rsid w:val="00E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7A2E-819E-4EBE-B443-E6115EB3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FC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17FC5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17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gojiobrazovanje@mz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vijesti/vijesti/popis-zdravstvenih-ustanova-i-laboratorija-covid-testiranja-4352/4352" TargetMode="External"/><Relationship Id="rId5" Type="http://schemas.openxmlformats.org/officeDocument/2006/relationships/hyperlink" Target="https://civilna-zastita.gov.hr/UserDocsImages/CIVILNA%20ZA%C5%A0TITA/PDF_ZA%20WEB/Odluka%20-%20obvezno%20testiranj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1</cp:revision>
  <dcterms:created xsi:type="dcterms:W3CDTF">2021-11-15T08:04:00Z</dcterms:created>
  <dcterms:modified xsi:type="dcterms:W3CDTF">2021-11-15T10:06:00Z</dcterms:modified>
</cp:coreProperties>
</file>