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B46D" w14:textId="27F0A978" w:rsidR="00075365" w:rsidRPr="00075365" w:rsidRDefault="00075365" w:rsidP="00075365">
      <w:pPr>
        <w:suppressAutoHyphens/>
        <w:autoSpaceDN w:val="0"/>
        <w:spacing w:after="0" w:line="240" w:lineRule="auto"/>
        <w:textAlignment w:val="baseline"/>
        <w:rPr>
          <w:rFonts w:ascii="Candara" w:eastAsia="Calibri" w:hAnsi="Candara" w:cs="Arial"/>
          <w:i/>
          <w:iCs/>
          <w:sz w:val="44"/>
          <w:szCs w:val="44"/>
        </w:rPr>
      </w:pPr>
      <w:proofErr w:type="spellStart"/>
      <w:r w:rsidRPr="00075365">
        <w:rPr>
          <w:rFonts w:ascii="Candara" w:eastAsia="Calibri" w:hAnsi="Candara" w:cs="Arial"/>
          <w:i/>
          <w:iCs/>
          <w:sz w:val="44"/>
          <w:szCs w:val="44"/>
        </w:rPr>
        <w:t>Audiouputa</w:t>
      </w:r>
      <w:proofErr w:type="spellEnd"/>
      <w:r w:rsidRPr="00075365">
        <w:rPr>
          <w:rFonts w:ascii="Candara" w:eastAsia="Calibri" w:hAnsi="Candara" w:cs="Arial"/>
          <w:i/>
          <w:iCs/>
          <w:sz w:val="44"/>
          <w:szCs w:val="44"/>
        </w:rPr>
        <w:t xml:space="preserve"> za pisanje komentara</w:t>
      </w:r>
      <w:r>
        <w:rPr>
          <w:rFonts w:ascii="Candara" w:eastAsia="Calibri" w:hAnsi="Candara" w:cs="Arial"/>
          <w:i/>
          <w:iCs/>
          <w:sz w:val="44"/>
          <w:szCs w:val="44"/>
        </w:rPr>
        <w:t xml:space="preserve"> Tinejdžeri – nekad i danas</w:t>
      </w:r>
      <w:r w:rsidRPr="00075365">
        <w:rPr>
          <w:rFonts w:ascii="Candara" w:eastAsia="Calibri" w:hAnsi="Candara" w:cs="Arial"/>
          <w:i/>
          <w:iCs/>
          <w:sz w:val="44"/>
          <w:szCs w:val="44"/>
        </w:rPr>
        <w:t xml:space="preserve">: </w:t>
      </w:r>
      <w:hyperlink r:id="rId4" w:history="1">
        <w:r w:rsidRPr="00075365">
          <w:rPr>
            <w:rStyle w:val="Hiperveza"/>
            <w:rFonts w:ascii="Candara" w:eastAsia="Calibri" w:hAnsi="Candara" w:cs="Arial"/>
            <w:i/>
            <w:iCs/>
            <w:sz w:val="44"/>
            <w:szCs w:val="44"/>
          </w:rPr>
          <w:t>https://www.e-sfera.hr/dodatni-digitalni-sadrzaji/00849c56-604f-407e-9fec-636ade0035cb/</w:t>
        </w:r>
      </w:hyperlink>
    </w:p>
    <w:p w14:paraId="1CA274B1" w14:textId="77777777" w:rsidR="00092434" w:rsidRPr="00075365" w:rsidRDefault="00092434">
      <w:pPr>
        <w:rPr>
          <w:sz w:val="44"/>
          <w:szCs w:val="44"/>
        </w:rPr>
      </w:pPr>
    </w:p>
    <w:sectPr w:rsidR="00092434" w:rsidRPr="0007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65"/>
    <w:rsid w:val="00075365"/>
    <w:rsid w:val="000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69EB"/>
  <w15:chartTrackingRefBased/>
  <w15:docId w15:val="{AFD375A3-EC35-4248-9257-C427876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365"/>
    <w:pPr>
      <w:spacing w:after="200" w:line="276" w:lineRule="auto"/>
    </w:pPr>
    <w:rPr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5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sfera.hr/dodatni-digitalni-sadrzaji/00849c56-604f-407e-9fec-636ade0035cb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1</cp:revision>
  <dcterms:created xsi:type="dcterms:W3CDTF">2022-09-18T05:30:00Z</dcterms:created>
  <dcterms:modified xsi:type="dcterms:W3CDTF">2022-09-18T05:31:00Z</dcterms:modified>
</cp:coreProperties>
</file>