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pPr w:leftFromText="180" w:rightFromText="180" w:vertAnchor="text" w:tblpXSpec="center" w:tblpY="1"/>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126"/>
        <w:gridCol w:w="3260"/>
        <w:gridCol w:w="17"/>
        <w:gridCol w:w="4094"/>
        <w:gridCol w:w="3402"/>
      </w:tblGrid>
      <w:tr w:rsidR="00F92066" w:rsidRPr="00B44904" w:rsidTr="004B38A1">
        <w:trPr>
          <w:trHeight w:val="1134"/>
        </w:trPr>
        <w:tc>
          <w:tcPr>
            <w:tcW w:w="14992" w:type="dxa"/>
            <w:gridSpan w:val="6"/>
            <w:tcBorders>
              <w:bottom w:val="nil"/>
            </w:tcBorders>
            <w:shd w:val="clear" w:color="auto" w:fill="auto"/>
          </w:tcPr>
          <w:p w:rsidR="004B38A1" w:rsidRDefault="004B38A1" w:rsidP="001D439B">
            <w:pPr>
              <w:jc w:val="center"/>
              <w:rPr>
                <w:rFonts w:asciiTheme="minorHAnsi" w:hAnsiTheme="minorHAnsi" w:cstheme="minorHAnsi"/>
                <w:color w:val="FFFFFF" w:themeColor="background1"/>
              </w:rPr>
            </w:pPr>
          </w:p>
          <w:p w:rsidR="00F92066" w:rsidRPr="004B38A1" w:rsidRDefault="004B38A1" w:rsidP="004B38A1">
            <w:pPr>
              <w:tabs>
                <w:tab w:val="left" w:pos="2925"/>
              </w:tabs>
              <w:rPr>
                <w:rFonts w:asciiTheme="minorHAnsi" w:hAnsiTheme="minorHAnsi" w:cstheme="minorHAnsi"/>
              </w:rPr>
            </w:pPr>
            <w:r>
              <w:rPr>
                <w:rFonts w:asciiTheme="minorHAnsi" w:hAnsiTheme="minorHAnsi" w:cstheme="minorHAnsi"/>
              </w:rPr>
              <w:tab/>
            </w:r>
            <w:bookmarkStart w:id="0" w:name="_GoBack"/>
            <w:bookmarkEnd w:id="0"/>
          </w:p>
        </w:tc>
      </w:tr>
      <w:tr w:rsidR="00F92066" w:rsidRPr="00B44904" w:rsidTr="00F92066">
        <w:trPr>
          <w:trHeight w:val="564"/>
        </w:trPr>
        <w:tc>
          <w:tcPr>
            <w:tcW w:w="14992" w:type="dxa"/>
            <w:gridSpan w:val="6"/>
            <w:tcBorders>
              <w:top w:val="nil"/>
              <w:bottom w:val="dotted" w:sz="4" w:space="0" w:color="auto"/>
            </w:tcBorders>
            <w:shd w:val="clear" w:color="auto" w:fill="FFCCFF"/>
            <w:vAlign w:val="center"/>
          </w:tcPr>
          <w:p w:rsidR="00F92066" w:rsidRPr="00F92066" w:rsidRDefault="00F92066" w:rsidP="00F92066">
            <w:pPr>
              <w:jc w:val="center"/>
              <w:rPr>
                <w:rFonts w:asciiTheme="minorHAnsi" w:eastAsia="Times New Roman" w:hAnsiTheme="minorHAnsi" w:cstheme="minorHAnsi"/>
                <w:b/>
                <w:noProof/>
                <w:color w:val="FFFFFF" w:themeColor="background1"/>
                <w:sz w:val="50"/>
                <w:szCs w:val="50"/>
                <w:lang w:eastAsia="hr-HR"/>
              </w:rPr>
            </w:pPr>
            <w:r w:rsidRPr="00F92066">
              <w:rPr>
                <w:rFonts w:asciiTheme="minorHAnsi" w:eastAsia="Times New Roman" w:hAnsiTheme="minorHAnsi" w:cstheme="minorHAnsi"/>
                <w:b/>
                <w:noProof/>
                <w:color w:val="FF0000"/>
                <w:sz w:val="50"/>
                <w:szCs w:val="50"/>
                <w:lang w:eastAsia="hr-HR"/>
              </w:rPr>
              <w:t>VELJAČA</w:t>
            </w:r>
          </w:p>
        </w:tc>
      </w:tr>
      <w:tr w:rsidR="00F92066" w:rsidRPr="00B44904" w:rsidTr="001D439B">
        <w:trPr>
          <w:trHeight w:val="283"/>
        </w:trPr>
        <w:tc>
          <w:tcPr>
            <w:tcW w:w="14992" w:type="dxa"/>
            <w:gridSpan w:val="6"/>
            <w:tcBorders>
              <w:left w:val="nil"/>
              <w:bottom w:val="dotted" w:sz="4" w:space="0" w:color="auto"/>
              <w:right w:val="nil"/>
            </w:tcBorders>
            <w:shd w:val="clear" w:color="auto" w:fill="auto"/>
          </w:tcPr>
          <w:p w:rsidR="00F92066" w:rsidRPr="00B44904" w:rsidRDefault="00F92066" w:rsidP="001D439B">
            <w:pPr>
              <w:jc w:val="center"/>
              <w:rPr>
                <w:rFonts w:asciiTheme="minorHAnsi" w:hAnsiTheme="minorHAnsi" w:cstheme="minorHAnsi"/>
              </w:rPr>
            </w:pPr>
          </w:p>
        </w:tc>
      </w:tr>
      <w:tr w:rsidR="00F92066" w:rsidRPr="00B44904" w:rsidTr="001D439B">
        <w:trPr>
          <w:trHeight w:val="57"/>
        </w:trPr>
        <w:tc>
          <w:tcPr>
            <w:tcW w:w="14992" w:type="dxa"/>
            <w:gridSpan w:val="6"/>
            <w:tcBorders>
              <w:bottom w:val="nil"/>
            </w:tcBorders>
            <w:shd w:val="clear" w:color="auto" w:fill="FFF2CC" w:themeFill="accent4" w:themeFillTint="33"/>
            <w:vAlign w:val="center"/>
          </w:tcPr>
          <w:p w:rsidR="00F92066" w:rsidRPr="0098632F" w:rsidRDefault="00F92066" w:rsidP="001D439B">
            <w:pPr>
              <w:jc w:val="center"/>
              <w:rPr>
                <w:rFonts w:asciiTheme="minorHAnsi" w:hAnsiTheme="minorHAnsi" w:cstheme="minorHAnsi"/>
                <w:color w:val="262626" w:themeColor="text1" w:themeTint="D9"/>
                <w:sz w:val="10"/>
                <w:szCs w:val="10"/>
              </w:rPr>
            </w:pPr>
          </w:p>
          <w:p w:rsidR="00F92066" w:rsidRPr="00B44904" w:rsidRDefault="00F92066" w:rsidP="001D439B">
            <w:pPr>
              <w:jc w:val="center"/>
              <w:rPr>
                <w:rFonts w:asciiTheme="minorHAnsi" w:eastAsia="Times New Roman" w:hAnsiTheme="minorHAnsi" w:cstheme="minorHAnsi"/>
                <w:b/>
                <w:noProof/>
                <w:sz w:val="18"/>
                <w:szCs w:val="18"/>
                <w:lang w:eastAsia="hr-HR"/>
              </w:rPr>
            </w:pPr>
            <w:r w:rsidRPr="0098632F">
              <w:rPr>
                <w:rFonts w:asciiTheme="minorHAnsi" w:hAnsiTheme="minorHAnsi" w:cstheme="minorHAnsi"/>
                <w:b/>
                <w:color w:val="262626" w:themeColor="text1" w:themeTint="D9"/>
                <w:sz w:val="24"/>
              </w:rPr>
              <w:t>VRIJEME PROLAZI</w:t>
            </w:r>
          </w:p>
        </w:tc>
      </w:tr>
      <w:tr w:rsidR="00F92066" w:rsidRPr="00B44904" w:rsidTr="001D439B">
        <w:trPr>
          <w:trHeight w:val="458"/>
        </w:trPr>
        <w:tc>
          <w:tcPr>
            <w:tcW w:w="14992" w:type="dxa"/>
            <w:gridSpan w:val="6"/>
            <w:tcBorders>
              <w:top w:val="nil"/>
              <w:bottom w:val="dotted" w:sz="4" w:space="0" w:color="auto"/>
            </w:tcBorders>
            <w:shd w:val="clear" w:color="auto" w:fill="FFF2CC" w:themeFill="accent4" w:themeFillTint="33"/>
            <w:vAlign w:val="center"/>
          </w:tcPr>
          <w:p w:rsidR="00F92066" w:rsidRPr="00B44904" w:rsidRDefault="00F92066" w:rsidP="001D439B">
            <w:pPr>
              <w:rPr>
                <w:rFonts w:asciiTheme="minorHAnsi" w:hAnsiTheme="minorHAnsi" w:cstheme="minorHAnsi"/>
                <w:b/>
                <w:sz w:val="10"/>
                <w:szCs w:val="10"/>
              </w:rPr>
            </w:pPr>
          </w:p>
        </w:tc>
      </w:tr>
      <w:tr w:rsidR="00F92066" w:rsidRPr="00B44904" w:rsidTr="001D439B">
        <w:trPr>
          <w:trHeight w:val="283"/>
        </w:trPr>
        <w:tc>
          <w:tcPr>
            <w:tcW w:w="14992" w:type="dxa"/>
            <w:gridSpan w:val="6"/>
            <w:tcBorders>
              <w:left w:val="nil"/>
              <w:right w:val="nil"/>
            </w:tcBorders>
            <w:shd w:val="clear" w:color="auto" w:fill="auto"/>
          </w:tcPr>
          <w:p w:rsidR="00F92066" w:rsidRPr="00B44904" w:rsidRDefault="00F92066" w:rsidP="001D439B">
            <w:pPr>
              <w:rPr>
                <w:rFonts w:asciiTheme="minorHAnsi" w:eastAsia="Times New Roman" w:hAnsiTheme="minorHAnsi" w:cstheme="minorHAnsi"/>
                <w:noProof/>
                <w:sz w:val="18"/>
                <w:szCs w:val="18"/>
                <w:lang w:eastAsia="hr-HR"/>
              </w:rPr>
            </w:pPr>
          </w:p>
        </w:tc>
      </w:tr>
      <w:tr w:rsidR="00F92066" w:rsidRPr="00B44904" w:rsidTr="00F92066">
        <w:trPr>
          <w:trHeight w:val="454"/>
        </w:trPr>
        <w:tc>
          <w:tcPr>
            <w:tcW w:w="2093" w:type="dxa"/>
            <w:shd w:val="clear" w:color="auto" w:fill="FFCCFF"/>
            <w:vAlign w:val="center"/>
          </w:tcPr>
          <w:p w:rsidR="00F92066" w:rsidRPr="00F92066" w:rsidRDefault="00F92066" w:rsidP="00F92066">
            <w:pPr>
              <w:jc w:val="center"/>
              <w:rPr>
                <w:rFonts w:asciiTheme="minorHAnsi" w:eastAsia="Times New Roman" w:hAnsiTheme="minorHAnsi" w:cstheme="minorHAnsi"/>
                <w:b/>
                <w:noProof/>
                <w:color w:val="FF0000"/>
                <w:sz w:val="18"/>
                <w:szCs w:val="18"/>
                <w:lang w:eastAsia="hr-HR"/>
              </w:rPr>
            </w:pPr>
            <w:r w:rsidRPr="00F92066">
              <w:rPr>
                <w:rFonts w:asciiTheme="minorHAnsi" w:eastAsia="Times New Roman" w:hAnsiTheme="minorHAnsi" w:cstheme="minorHAnsi"/>
                <w:b/>
                <w:noProof/>
                <w:color w:val="FF0000"/>
                <w:sz w:val="18"/>
                <w:szCs w:val="18"/>
                <w:lang w:eastAsia="hr-HR"/>
              </w:rPr>
              <w:t>NASTAVNI PREDMET</w:t>
            </w:r>
          </w:p>
        </w:tc>
        <w:tc>
          <w:tcPr>
            <w:tcW w:w="5386" w:type="dxa"/>
            <w:gridSpan w:val="2"/>
            <w:shd w:val="clear" w:color="auto" w:fill="FFCCFF"/>
            <w:vAlign w:val="center"/>
          </w:tcPr>
          <w:p w:rsidR="00F92066" w:rsidRPr="00F92066" w:rsidRDefault="00F92066" w:rsidP="00F92066">
            <w:pPr>
              <w:jc w:val="center"/>
              <w:rPr>
                <w:rFonts w:asciiTheme="minorHAnsi" w:eastAsia="Times New Roman" w:hAnsiTheme="minorHAnsi" w:cstheme="minorHAnsi"/>
                <w:b/>
                <w:bCs/>
                <w:noProof/>
                <w:color w:val="FF0000"/>
                <w:sz w:val="18"/>
                <w:szCs w:val="18"/>
                <w:lang w:eastAsia="hr-HR"/>
              </w:rPr>
            </w:pPr>
            <w:r w:rsidRPr="00F92066">
              <w:rPr>
                <w:rFonts w:asciiTheme="minorHAnsi" w:eastAsia="Times New Roman" w:hAnsiTheme="minorHAnsi" w:cstheme="minorHAnsi"/>
                <w:b/>
                <w:noProof/>
                <w:color w:val="FF0000"/>
                <w:sz w:val="18"/>
                <w:szCs w:val="18"/>
                <w:lang w:eastAsia="hr-HR"/>
              </w:rPr>
              <w:t>ODGOJNO-OBRAZOVNI ISHODI</w:t>
            </w:r>
          </w:p>
        </w:tc>
        <w:tc>
          <w:tcPr>
            <w:tcW w:w="7513" w:type="dxa"/>
            <w:gridSpan w:val="3"/>
            <w:shd w:val="clear" w:color="auto" w:fill="FFCCFF"/>
            <w:vAlign w:val="center"/>
          </w:tcPr>
          <w:p w:rsidR="00F92066" w:rsidRPr="00F92066" w:rsidRDefault="00F92066" w:rsidP="00F92066">
            <w:pPr>
              <w:jc w:val="center"/>
              <w:rPr>
                <w:rFonts w:asciiTheme="minorHAnsi" w:eastAsia="Times New Roman" w:hAnsiTheme="minorHAnsi" w:cstheme="minorHAnsi"/>
                <w:b/>
                <w:bCs/>
                <w:noProof/>
                <w:color w:val="FF0000"/>
                <w:sz w:val="18"/>
                <w:szCs w:val="18"/>
                <w:lang w:eastAsia="hr-HR"/>
              </w:rPr>
            </w:pPr>
            <w:r w:rsidRPr="00F92066">
              <w:rPr>
                <w:rFonts w:asciiTheme="minorHAnsi" w:eastAsia="Times New Roman" w:hAnsiTheme="minorHAnsi" w:cstheme="minorHAnsi"/>
                <w:b/>
                <w:bCs/>
                <w:noProof/>
                <w:color w:val="FF0000"/>
                <w:sz w:val="18"/>
                <w:szCs w:val="18"/>
                <w:lang w:eastAsia="hr-HR"/>
              </w:rPr>
              <w:t>AKTIVNOSTI</w:t>
            </w:r>
          </w:p>
        </w:tc>
      </w:tr>
      <w:tr w:rsidR="00F92066" w:rsidRPr="00B44904" w:rsidTr="001D439B">
        <w:trPr>
          <w:trHeight w:val="567"/>
        </w:trPr>
        <w:tc>
          <w:tcPr>
            <w:tcW w:w="2093" w:type="dxa"/>
            <w:shd w:val="clear" w:color="auto" w:fill="auto"/>
            <w:vAlign w:val="center"/>
          </w:tcPr>
          <w:p w:rsidR="00F92066" w:rsidRPr="0098632F" w:rsidRDefault="00F92066" w:rsidP="001D439B">
            <w:pPr>
              <w:rPr>
                <w:rFonts w:asciiTheme="minorHAnsi" w:eastAsia="Times New Roman" w:hAnsiTheme="minorHAnsi" w:cstheme="minorHAnsi"/>
                <w:b/>
                <w:bCs/>
                <w:noProof/>
                <w:color w:val="262626" w:themeColor="text1" w:themeTint="D9"/>
                <w:sz w:val="18"/>
                <w:szCs w:val="18"/>
                <w:lang w:eastAsia="hr-HR"/>
              </w:rPr>
            </w:pPr>
            <w:r w:rsidRPr="0098632F">
              <w:rPr>
                <w:rFonts w:asciiTheme="minorHAnsi" w:eastAsia="Times New Roman" w:hAnsiTheme="minorHAnsi" w:cstheme="minorHAnsi"/>
                <w:b/>
                <w:bCs/>
                <w:noProof/>
                <w:color w:val="262626" w:themeColor="text1" w:themeTint="D9"/>
                <w:sz w:val="18"/>
                <w:szCs w:val="18"/>
                <w:lang w:eastAsia="hr-HR"/>
              </w:rPr>
              <w:t>HRVATSKI JEZIK</w:t>
            </w:r>
          </w:p>
          <w:p w:rsidR="00F92066" w:rsidRPr="0098632F" w:rsidRDefault="00F92066" w:rsidP="00F92066">
            <w:pPr>
              <w:spacing w:after="0"/>
              <w:rPr>
                <w:rFonts w:asciiTheme="minorHAnsi" w:eastAsia="Times New Roman" w:hAnsiTheme="minorHAnsi" w:cstheme="minorHAnsi"/>
                <w:bCs/>
                <w:noProof/>
                <w:color w:val="262626" w:themeColor="text1" w:themeTint="D9"/>
                <w:sz w:val="18"/>
                <w:szCs w:val="18"/>
                <w:lang w:eastAsia="hr-HR"/>
              </w:rPr>
            </w:pPr>
          </w:p>
        </w:tc>
        <w:tc>
          <w:tcPr>
            <w:tcW w:w="5386" w:type="dxa"/>
            <w:gridSpan w:val="2"/>
            <w:shd w:val="clear" w:color="auto" w:fill="auto"/>
            <w:vAlign w:val="center"/>
          </w:tcPr>
          <w:p w:rsidR="00F92066" w:rsidRPr="003B450C" w:rsidRDefault="003B450C" w:rsidP="003B450C">
            <w:pPr>
              <w:pStyle w:val="Odlomakpopisa"/>
              <w:numPr>
                <w:ilvl w:val="0"/>
                <w:numId w:val="2"/>
              </w:numPr>
              <w:rPr>
                <w:rFonts w:asciiTheme="minorHAnsi" w:hAnsiTheme="minorHAnsi" w:cstheme="minorHAnsi"/>
                <w:b/>
                <w:color w:val="262626" w:themeColor="text1" w:themeTint="D9"/>
                <w:sz w:val="18"/>
                <w:szCs w:val="18"/>
              </w:rPr>
            </w:pPr>
            <w:r w:rsidRPr="003B450C">
              <w:rPr>
                <w:rFonts w:asciiTheme="minorHAnsi" w:hAnsiTheme="minorHAnsi" w:cstheme="minorHAnsi"/>
                <w:b/>
                <w:color w:val="262626" w:themeColor="text1" w:themeTint="D9"/>
                <w:sz w:val="18"/>
                <w:szCs w:val="18"/>
              </w:rPr>
              <w:t>razred</w:t>
            </w:r>
          </w:p>
          <w:p w:rsidR="003B450C" w:rsidRPr="00DC62B6" w:rsidRDefault="003B450C" w:rsidP="003B450C">
            <w:pPr>
              <w:spacing w:after="0" w:line="240" w:lineRule="auto"/>
              <w:rPr>
                <w:rFonts w:ascii="Times New Roman" w:hAnsi="Times New Roman"/>
                <w:color w:val="262626"/>
                <w:sz w:val="20"/>
                <w:szCs w:val="20"/>
              </w:rPr>
            </w:pPr>
            <w:r w:rsidRPr="00DC62B6">
              <w:rPr>
                <w:rFonts w:ascii="Times New Roman" w:hAnsi="Times New Roman"/>
                <w:color w:val="262626"/>
                <w:sz w:val="20"/>
                <w:szCs w:val="20"/>
              </w:rPr>
              <w:t>HJ A. 1. 1 Učenik razgovara i govori u skladu s jezičnim razvojem izražavajući svoje potrebe, misli i osjećaje.</w:t>
            </w:r>
          </w:p>
          <w:p w:rsidR="003B450C" w:rsidRPr="00DC62B6" w:rsidRDefault="003B450C" w:rsidP="003B450C">
            <w:pPr>
              <w:spacing w:after="0" w:line="240" w:lineRule="auto"/>
              <w:rPr>
                <w:rFonts w:ascii="Times New Roman" w:hAnsi="Times New Roman"/>
                <w:color w:val="262626"/>
                <w:sz w:val="20"/>
                <w:szCs w:val="20"/>
              </w:rPr>
            </w:pPr>
            <w:r w:rsidRPr="00DC62B6">
              <w:rPr>
                <w:rFonts w:ascii="Times New Roman" w:hAnsi="Times New Roman"/>
                <w:color w:val="262626"/>
                <w:sz w:val="20"/>
                <w:szCs w:val="20"/>
              </w:rPr>
              <w:t>HJ A. 1. 2 Učenik sluša jednostavne tekstove, točno izgovara glasove, riječi i rečenice na temelju slušanoga teksta</w:t>
            </w:r>
          </w:p>
          <w:p w:rsidR="00F92066" w:rsidRDefault="003B450C" w:rsidP="003B450C">
            <w:pPr>
              <w:rPr>
                <w:rFonts w:ascii="Times New Roman" w:hAnsi="Times New Roman"/>
                <w:color w:val="262626"/>
                <w:sz w:val="20"/>
                <w:szCs w:val="20"/>
              </w:rPr>
            </w:pPr>
            <w:r w:rsidRPr="00DC62B6">
              <w:rPr>
                <w:rFonts w:ascii="Times New Roman" w:hAnsi="Times New Roman"/>
                <w:color w:val="262626"/>
                <w:sz w:val="20"/>
                <w:szCs w:val="20"/>
              </w:rPr>
              <w:t>HJ A. 1. 6 Učenik prepoznaje razliku između mjesnoga govora i standardnoga hrvatskog jezika.</w:t>
            </w:r>
          </w:p>
          <w:p w:rsidR="003B450C" w:rsidRDefault="003B450C" w:rsidP="003B450C">
            <w:pPr>
              <w:rPr>
                <w:rFonts w:ascii="Times New Roman" w:hAnsi="Times New Roman"/>
                <w:color w:val="262626"/>
                <w:sz w:val="20"/>
                <w:szCs w:val="20"/>
              </w:rPr>
            </w:pPr>
          </w:p>
          <w:p w:rsidR="003B450C" w:rsidRPr="003B450C" w:rsidRDefault="003B450C" w:rsidP="003B450C">
            <w:pPr>
              <w:pStyle w:val="Odlomakpopisa"/>
              <w:numPr>
                <w:ilvl w:val="0"/>
                <w:numId w:val="2"/>
              </w:numPr>
              <w:rPr>
                <w:rFonts w:ascii="Times New Roman" w:hAnsi="Times New Roman"/>
                <w:b/>
                <w:color w:val="262626"/>
                <w:sz w:val="20"/>
                <w:szCs w:val="20"/>
              </w:rPr>
            </w:pPr>
            <w:r w:rsidRPr="003B450C">
              <w:rPr>
                <w:rFonts w:ascii="Times New Roman" w:hAnsi="Times New Roman"/>
                <w:b/>
                <w:color w:val="262626"/>
                <w:sz w:val="20"/>
                <w:szCs w:val="20"/>
              </w:rPr>
              <w:t>razred</w:t>
            </w:r>
          </w:p>
          <w:p w:rsidR="003B450C" w:rsidRPr="00CC731F" w:rsidRDefault="003B450C" w:rsidP="003B450C">
            <w:pPr>
              <w:spacing w:before="7" w:after="0" w:line="260" w:lineRule="exact"/>
              <w:rPr>
                <w:rFonts w:ascii="Times New Roman" w:hAnsi="Times New Roman"/>
                <w:color w:val="262626"/>
                <w:sz w:val="20"/>
                <w:szCs w:val="20"/>
              </w:rPr>
            </w:pPr>
            <w:r w:rsidRPr="00CC731F">
              <w:rPr>
                <w:rFonts w:ascii="Times New Roman" w:hAnsi="Times New Roman"/>
                <w:color w:val="262626"/>
                <w:sz w:val="20"/>
                <w:szCs w:val="20"/>
              </w:rPr>
              <w:t>OŠ HJ A.2.1. Učenik razgovara i govori u skladu s temom iz svakodnevnoga života i poštuje pravila uljudnoga ophođenja.</w:t>
            </w:r>
          </w:p>
          <w:p w:rsidR="003B450C" w:rsidRPr="00CC731F" w:rsidRDefault="003B450C" w:rsidP="003B450C">
            <w:pPr>
              <w:spacing w:before="7" w:after="0" w:line="260" w:lineRule="exact"/>
              <w:rPr>
                <w:rFonts w:ascii="Times New Roman" w:hAnsi="Times New Roman"/>
                <w:color w:val="262626"/>
                <w:sz w:val="20"/>
                <w:szCs w:val="20"/>
              </w:rPr>
            </w:pPr>
            <w:r w:rsidRPr="00CC731F">
              <w:rPr>
                <w:rFonts w:ascii="Times New Roman" w:hAnsi="Times New Roman"/>
                <w:color w:val="262626"/>
                <w:sz w:val="20"/>
                <w:szCs w:val="20"/>
              </w:rPr>
              <w:t xml:space="preserve">OŠ HJ A.2.2. Učenik sluša kratke tekstove i odgovara na pitanja o </w:t>
            </w:r>
            <w:proofErr w:type="spellStart"/>
            <w:r w:rsidRPr="00CC731F">
              <w:rPr>
                <w:rFonts w:ascii="Times New Roman" w:hAnsi="Times New Roman"/>
                <w:color w:val="262626"/>
                <w:sz w:val="20"/>
                <w:szCs w:val="20"/>
              </w:rPr>
              <w:t>poslušanome</w:t>
            </w:r>
            <w:proofErr w:type="spellEnd"/>
            <w:r w:rsidRPr="00CC731F">
              <w:rPr>
                <w:rFonts w:ascii="Times New Roman" w:hAnsi="Times New Roman"/>
                <w:color w:val="262626"/>
                <w:sz w:val="20"/>
                <w:szCs w:val="20"/>
              </w:rPr>
              <w:t xml:space="preserve"> tekstu.</w:t>
            </w:r>
          </w:p>
          <w:p w:rsidR="003B450C" w:rsidRPr="00CC731F" w:rsidRDefault="003B450C" w:rsidP="003B450C">
            <w:pPr>
              <w:spacing w:before="7" w:after="0" w:line="260" w:lineRule="exact"/>
              <w:rPr>
                <w:rFonts w:ascii="Times New Roman" w:hAnsi="Times New Roman"/>
                <w:color w:val="262626"/>
                <w:sz w:val="20"/>
                <w:szCs w:val="20"/>
              </w:rPr>
            </w:pPr>
            <w:r w:rsidRPr="00CC731F">
              <w:rPr>
                <w:rFonts w:ascii="Times New Roman" w:hAnsi="Times New Roman"/>
                <w:color w:val="262626"/>
                <w:sz w:val="20"/>
                <w:szCs w:val="20"/>
              </w:rPr>
              <w:lastRenderedPageBreak/>
              <w:t>OŠ HJ A.2.3. Učenik čita kratke tekstove tematski prikladne učeničkomu iskustvu, jezičnomu razvoju i interesima.</w:t>
            </w:r>
          </w:p>
          <w:p w:rsidR="003B450C" w:rsidRPr="00CC731F" w:rsidRDefault="003B450C" w:rsidP="003B450C">
            <w:pPr>
              <w:spacing w:before="7" w:after="0" w:line="260" w:lineRule="exact"/>
              <w:rPr>
                <w:rFonts w:ascii="Times New Roman" w:hAnsi="Times New Roman"/>
                <w:color w:val="262626"/>
                <w:sz w:val="20"/>
                <w:szCs w:val="20"/>
              </w:rPr>
            </w:pPr>
            <w:r w:rsidRPr="00CC731F">
              <w:rPr>
                <w:rFonts w:ascii="Times New Roman" w:hAnsi="Times New Roman"/>
                <w:color w:val="262626"/>
                <w:sz w:val="20"/>
                <w:szCs w:val="20"/>
              </w:rPr>
              <w:t xml:space="preserve">OŠ HJ A.2.4. Učenik piše školskim rukopisnim pismom slova, riječi i kratke rečenice u skladu s jezičnim razvojem. </w:t>
            </w:r>
          </w:p>
          <w:p w:rsidR="003B450C" w:rsidRPr="00CC731F" w:rsidRDefault="003B450C" w:rsidP="003B450C">
            <w:pPr>
              <w:spacing w:before="7" w:after="0" w:line="260" w:lineRule="exact"/>
              <w:rPr>
                <w:rFonts w:ascii="Times New Roman" w:hAnsi="Times New Roman"/>
                <w:color w:val="262626"/>
                <w:sz w:val="20"/>
                <w:szCs w:val="20"/>
              </w:rPr>
            </w:pPr>
            <w:r w:rsidRPr="00CC731F">
              <w:rPr>
                <w:rFonts w:ascii="Times New Roman" w:hAnsi="Times New Roman"/>
                <w:color w:val="262626"/>
                <w:sz w:val="20"/>
                <w:szCs w:val="20"/>
              </w:rPr>
              <w:t>OŠ HJ A.2.5. Učenik upotrebljava i objašnjava riječi, sintagme i rečenice u točnome značenju s obzirom na komunikacijsku situaciju.</w:t>
            </w:r>
          </w:p>
          <w:p w:rsidR="003B450C" w:rsidRPr="00CC731F" w:rsidRDefault="003B450C" w:rsidP="003B450C">
            <w:pPr>
              <w:spacing w:before="7" w:after="0" w:line="260" w:lineRule="exact"/>
              <w:rPr>
                <w:rFonts w:ascii="Times New Roman" w:hAnsi="Times New Roman"/>
                <w:color w:val="262626"/>
                <w:sz w:val="20"/>
                <w:szCs w:val="20"/>
              </w:rPr>
            </w:pPr>
            <w:r w:rsidRPr="00CC731F">
              <w:rPr>
                <w:rFonts w:ascii="Times New Roman" w:hAnsi="Times New Roman"/>
                <w:color w:val="262626"/>
                <w:sz w:val="20"/>
                <w:szCs w:val="20"/>
              </w:rPr>
              <w:t>OŠ HJ B.2.1. Učenik izražava svoja zapažanja, misli i osjećaje nakon slušanja/čitanja književnoga teksta i povezuje ih s vlastitim</w:t>
            </w:r>
            <w:r>
              <w:rPr>
                <w:rFonts w:ascii="Times New Roman" w:hAnsi="Times New Roman"/>
                <w:color w:val="262626"/>
                <w:sz w:val="20"/>
                <w:szCs w:val="20"/>
              </w:rPr>
              <w:t xml:space="preserve"> </w:t>
            </w:r>
            <w:r w:rsidRPr="00CC731F">
              <w:rPr>
                <w:rFonts w:ascii="Times New Roman" w:hAnsi="Times New Roman"/>
                <w:color w:val="262626"/>
                <w:sz w:val="20"/>
                <w:szCs w:val="20"/>
              </w:rPr>
              <w:t xml:space="preserve"> iskustvom.</w:t>
            </w:r>
          </w:p>
          <w:p w:rsidR="003B450C" w:rsidRPr="00CC731F" w:rsidRDefault="003B450C" w:rsidP="003B450C">
            <w:pPr>
              <w:spacing w:before="7" w:after="0" w:line="260" w:lineRule="exact"/>
              <w:rPr>
                <w:rFonts w:ascii="Times New Roman" w:hAnsi="Times New Roman"/>
                <w:color w:val="262626"/>
                <w:sz w:val="20"/>
                <w:szCs w:val="20"/>
              </w:rPr>
            </w:pPr>
            <w:r w:rsidRPr="00CC731F">
              <w:rPr>
                <w:rFonts w:ascii="Times New Roman" w:hAnsi="Times New Roman"/>
                <w:color w:val="262626"/>
                <w:sz w:val="20"/>
                <w:szCs w:val="20"/>
              </w:rPr>
              <w:t>OŠ HJ B.2.2. Učenik sluša/čita književni tekst i razlikuje književne tekstove prema obliku i sadržaju.</w:t>
            </w:r>
          </w:p>
          <w:p w:rsidR="003B450C" w:rsidRPr="00CC731F" w:rsidRDefault="003B450C" w:rsidP="003B450C">
            <w:pPr>
              <w:spacing w:before="7" w:after="0" w:line="260" w:lineRule="exact"/>
              <w:rPr>
                <w:rFonts w:ascii="Times New Roman" w:hAnsi="Times New Roman"/>
                <w:color w:val="262626"/>
                <w:sz w:val="20"/>
                <w:szCs w:val="20"/>
              </w:rPr>
            </w:pPr>
            <w:r w:rsidRPr="00CC731F">
              <w:rPr>
                <w:rFonts w:ascii="Times New Roman" w:hAnsi="Times New Roman"/>
                <w:color w:val="262626"/>
                <w:sz w:val="20"/>
                <w:szCs w:val="20"/>
              </w:rPr>
              <w:t>OŠ HJ B.2.3. Učenik samostalno izabire književne tekstove za slušanje/čitanje prema vlastitome interesu.</w:t>
            </w:r>
          </w:p>
          <w:p w:rsidR="003B450C" w:rsidRPr="00CC731F" w:rsidRDefault="003B450C" w:rsidP="003B450C">
            <w:pPr>
              <w:spacing w:before="7" w:after="0" w:line="260" w:lineRule="exact"/>
              <w:rPr>
                <w:rFonts w:ascii="Times New Roman" w:hAnsi="Times New Roman"/>
                <w:color w:val="262626"/>
                <w:sz w:val="20"/>
                <w:szCs w:val="20"/>
              </w:rPr>
            </w:pPr>
            <w:r w:rsidRPr="00CC731F">
              <w:rPr>
                <w:rFonts w:ascii="Times New Roman" w:hAnsi="Times New Roman"/>
                <w:color w:val="262626"/>
                <w:sz w:val="20"/>
                <w:szCs w:val="20"/>
              </w:rPr>
              <w:t>OŠ HJ B.2.4. Učenik se stvaralački izražava prema vlastitome interesu potaknut različitim iskustvima i doživljajima književnoga teksta.</w:t>
            </w:r>
          </w:p>
          <w:p w:rsidR="003B450C" w:rsidRPr="00CC731F" w:rsidRDefault="003B450C" w:rsidP="003B450C">
            <w:pPr>
              <w:spacing w:before="7" w:after="0" w:line="260" w:lineRule="exact"/>
              <w:rPr>
                <w:rFonts w:ascii="Times New Roman" w:hAnsi="Times New Roman"/>
                <w:color w:val="262626"/>
                <w:sz w:val="20"/>
                <w:szCs w:val="20"/>
              </w:rPr>
            </w:pPr>
            <w:r w:rsidRPr="00CC731F">
              <w:rPr>
                <w:rFonts w:ascii="Times New Roman" w:hAnsi="Times New Roman"/>
                <w:color w:val="262626"/>
                <w:sz w:val="20"/>
                <w:szCs w:val="20"/>
              </w:rPr>
              <w:t>OŠ HJ C.2.1. Učenik sluša/čita tekst primljen uz pomoć elektroničkih medija, oblikovan u skladu s početnim opismenjavanjem i izdvaja važne podatke iz teksta.</w:t>
            </w:r>
          </w:p>
          <w:p w:rsidR="003B450C" w:rsidRPr="0098632F" w:rsidRDefault="003B450C" w:rsidP="003B450C">
            <w:pPr>
              <w:rPr>
                <w:rFonts w:asciiTheme="minorHAnsi" w:eastAsia="Times New Roman" w:hAnsiTheme="minorHAnsi" w:cstheme="minorHAnsi"/>
                <w:noProof/>
                <w:color w:val="262626" w:themeColor="text1" w:themeTint="D9"/>
                <w:sz w:val="18"/>
                <w:szCs w:val="18"/>
                <w:lang w:eastAsia="hr-HR"/>
              </w:rPr>
            </w:pPr>
            <w:r w:rsidRPr="00CC731F">
              <w:rPr>
                <w:rFonts w:ascii="Times New Roman" w:hAnsi="Times New Roman"/>
                <w:color w:val="262626"/>
                <w:sz w:val="20"/>
                <w:szCs w:val="20"/>
              </w:rPr>
              <w:t>OŠ HJ C.2.2. Učenik razlikuje medijske sadržaje primjerene dobi i interesu.</w:t>
            </w:r>
          </w:p>
        </w:tc>
        <w:tc>
          <w:tcPr>
            <w:tcW w:w="7513" w:type="dxa"/>
            <w:gridSpan w:val="3"/>
            <w:shd w:val="clear" w:color="auto" w:fill="auto"/>
            <w:vAlign w:val="center"/>
          </w:tcPr>
          <w:p w:rsidR="00F92066" w:rsidRPr="0098632F" w:rsidRDefault="00F92066" w:rsidP="001D439B">
            <w:pPr>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lastRenderedPageBreak/>
              <w:t>Učitelj izrađuje listiće za samoprocjenu usvojenog znanja. Učitelj čita učenicima tvrdnje, a učenici boje odgovarajuće lice koje vrijedi za svaku tvrdnju.</w:t>
            </w:r>
          </w:p>
          <w:p w:rsidR="00F92066" w:rsidRPr="0098632F" w:rsidRDefault="00F92066" w:rsidP="001D439B">
            <w:pPr>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t xml:space="preserve">Učenici razgovaraju o zaljubljivanju. Učenici opisuju osjećaj zaljubljenosti. Učenici uređuju razredni pano </w:t>
            </w:r>
            <w:r w:rsidRPr="0098632F">
              <w:rPr>
                <w:rFonts w:asciiTheme="minorHAnsi" w:eastAsia="Times New Roman" w:hAnsiTheme="minorHAnsi" w:cstheme="minorHAnsi"/>
                <w:bCs/>
                <w:i/>
                <w:iCs/>
                <w:noProof/>
                <w:color w:val="262626" w:themeColor="text1" w:themeTint="D9"/>
                <w:sz w:val="18"/>
                <w:szCs w:val="18"/>
                <w:lang w:eastAsia="hr-HR"/>
              </w:rPr>
              <w:t>U naše je mjesto je stigla ljubav</w:t>
            </w:r>
            <w:r w:rsidRPr="0098632F">
              <w:rPr>
                <w:rFonts w:asciiTheme="minorHAnsi" w:eastAsia="Times New Roman" w:hAnsiTheme="minorHAnsi" w:cstheme="minorHAnsi"/>
                <w:bCs/>
                <w:iCs/>
                <w:noProof/>
                <w:color w:val="262626" w:themeColor="text1" w:themeTint="D9"/>
                <w:sz w:val="18"/>
                <w:szCs w:val="18"/>
                <w:lang w:eastAsia="hr-HR"/>
              </w:rPr>
              <w:t xml:space="preserve"> (pano sa srcima, priča o međimurskome običaju: Ftičeki se ženiju, Kam su nam skrili cukore?)</w:t>
            </w:r>
          </w:p>
          <w:p w:rsidR="003B450C" w:rsidRDefault="003B450C" w:rsidP="001D439B">
            <w:pPr>
              <w:rPr>
                <w:rFonts w:asciiTheme="minorHAnsi" w:eastAsia="Times New Roman" w:hAnsiTheme="minorHAnsi" w:cstheme="minorHAnsi"/>
                <w:bCs/>
                <w:noProof/>
                <w:color w:val="262626" w:themeColor="text1" w:themeTint="D9"/>
                <w:sz w:val="18"/>
                <w:szCs w:val="18"/>
                <w:lang w:eastAsia="hr-HR"/>
              </w:rPr>
            </w:pPr>
            <w:r>
              <w:rPr>
                <w:rFonts w:asciiTheme="minorHAnsi" w:eastAsia="Times New Roman" w:hAnsiTheme="minorHAnsi" w:cstheme="minorHAnsi"/>
                <w:bCs/>
                <w:noProof/>
                <w:color w:val="262626" w:themeColor="text1" w:themeTint="D9"/>
                <w:sz w:val="18"/>
                <w:szCs w:val="18"/>
                <w:lang w:eastAsia="hr-HR"/>
              </w:rPr>
              <w:t>Čitanje pjesme</w:t>
            </w:r>
            <w:r w:rsidR="00F92066" w:rsidRPr="0098632F">
              <w:rPr>
                <w:rFonts w:asciiTheme="minorHAnsi" w:eastAsia="Times New Roman" w:hAnsiTheme="minorHAnsi" w:cstheme="minorHAnsi"/>
                <w:bCs/>
                <w:noProof/>
                <w:color w:val="262626" w:themeColor="text1" w:themeTint="D9"/>
                <w:sz w:val="18"/>
                <w:szCs w:val="18"/>
                <w:lang w:eastAsia="hr-HR"/>
              </w:rPr>
              <w:t xml:space="preserve"> </w:t>
            </w:r>
            <w:r>
              <w:rPr>
                <w:rFonts w:asciiTheme="minorHAnsi" w:eastAsia="Times New Roman" w:hAnsiTheme="minorHAnsi" w:cstheme="minorHAnsi"/>
                <w:bCs/>
                <w:i/>
                <w:noProof/>
                <w:color w:val="262626" w:themeColor="text1" w:themeTint="D9"/>
                <w:sz w:val="18"/>
                <w:szCs w:val="18"/>
                <w:lang w:eastAsia="hr-HR"/>
              </w:rPr>
              <w:t>Dani karnevala</w:t>
            </w:r>
            <w:r w:rsidR="00F92066" w:rsidRPr="0098632F">
              <w:rPr>
                <w:rFonts w:asciiTheme="minorHAnsi" w:eastAsia="Times New Roman" w:hAnsiTheme="minorHAnsi" w:cstheme="minorHAnsi"/>
                <w:bCs/>
                <w:noProof/>
                <w:color w:val="262626" w:themeColor="text1" w:themeTint="D9"/>
                <w:sz w:val="18"/>
                <w:szCs w:val="18"/>
                <w:lang w:eastAsia="hr-HR"/>
              </w:rPr>
              <w:t xml:space="preserve">. </w:t>
            </w:r>
          </w:p>
          <w:p w:rsidR="00F92066" w:rsidRPr="0098632F" w:rsidRDefault="00F92066" w:rsidP="001D439B">
            <w:pPr>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t>Učenici izrađuju majčin najdraži cvijet od kolaža. U svaku laticu cvijeta upisuju jednu majčinu osobinu.</w:t>
            </w:r>
          </w:p>
          <w:p w:rsidR="00F92066" w:rsidRPr="0098632F" w:rsidRDefault="00F92066" w:rsidP="001D439B">
            <w:pPr>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t xml:space="preserve">Izrada maske od </w:t>
            </w:r>
            <w:r w:rsidR="003B450C">
              <w:rPr>
                <w:rFonts w:asciiTheme="minorHAnsi" w:eastAsia="Times New Roman" w:hAnsiTheme="minorHAnsi" w:cstheme="minorHAnsi"/>
                <w:bCs/>
                <w:noProof/>
                <w:color w:val="262626" w:themeColor="text1" w:themeTint="D9"/>
                <w:sz w:val="18"/>
                <w:szCs w:val="18"/>
                <w:lang w:eastAsia="hr-HR"/>
              </w:rPr>
              <w:t>kutije za jaja; njezino oslikavanje temperama.</w:t>
            </w:r>
          </w:p>
          <w:p w:rsidR="00F92066" w:rsidRPr="0098632F" w:rsidRDefault="00F92066" w:rsidP="001D439B">
            <w:pPr>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t xml:space="preserve">Razgovor o vrstama maski našega kraja, gledanje prezentacije s maskama, </w:t>
            </w:r>
            <w:r w:rsidR="005E7AC5" w:rsidRPr="0098632F">
              <w:rPr>
                <w:rFonts w:asciiTheme="minorHAnsi" w:eastAsia="Times New Roman" w:hAnsiTheme="minorHAnsi" w:cstheme="minorHAnsi"/>
                <w:bCs/>
                <w:noProof/>
                <w:color w:val="262626" w:themeColor="text1" w:themeTint="D9"/>
                <w:sz w:val="18"/>
                <w:szCs w:val="18"/>
                <w:lang w:eastAsia="hr-HR"/>
              </w:rPr>
              <w:t>uloga Fašnika, krafne kao slastica.</w:t>
            </w:r>
          </w:p>
          <w:p w:rsidR="005E7AC5" w:rsidRPr="0098632F" w:rsidRDefault="005E7AC5" w:rsidP="001D439B">
            <w:pPr>
              <w:rPr>
                <w:rFonts w:asciiTheme="minorHAnsi" w:eastAsia="Times New Roman" w:hAnsiTheme="minorHAnsi" w:cstheme="minorHAnsi"/>
                <w:bCs/>
                <w:noProof/>
                <w:color w:val="262626" w:themeColor="text1" w:themeTint="D9"/>
                <w:sz w:val="18"/>
                <w:szCs w:val="18"/>
                <w:lang w:eastAsia="hr-HR"/>
              </w:rPr>
            </w:pPr>
          </w:p>
          <w:p w:rsidR="005E7AC5" w:rsidRPr="0098632F" w:rsidRDefault="005E7AC5" w:rsidP="001D439B">
            <w:pPr>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t>Razgovor o važnosti materinskoga jezika – uloga, važnost za komunikaciju i sporazumijevanje, dijalekti hrvatskoga jezika.</w:t>
            </w:r>
          </w:p>
        </w:tc>
      </w:tr>
      <w:tr w:rsidR="00F92066" w:rsidRPr="00B44904" w:rsidTr="001D439B">
        <w:trPr>
          <w:trHeight w:val="567"/>
        </w:trPr>
        <w:tc>
          <w:tcPr>
            <w:tcW w:w="2093" w:type="dxa"/>
            <w:shd w:val="clear" w:color="auto" w:fill="auto"/>
            <w:vAlign w:val="center"/>
          </w:tcPr>
          <w:p w:rsidR="00F92066" w:rsidRPr="00B44904" w:rsidRDefault="00F92066" w:rsidP="001D439B">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lastRenderedPageBreak/>
              <w:t xml:space="preserve">MATEMATIKA </w:t>
            </w:r>
          </w:p>
          <w:p w:rsidR="00F92066" w:rsidRPr="00B44904" w:rsidRDefault="00F92066" w:rsidP="005E7AC5">
            <w:pPr>
              <w:spacing w:after="0"/>
              <w:rPr>
                <w:rFonts w:asciiTheme="minorHAnsi" w:eastAsia="Times New Roman" w:hAnsiTheme="minorHAnsi" w:cstheme="minorHAnsi"/>
                <w:b/>
                <w:bCs/>
                <w:noProof/>
                <w:sz w:val="18"/>
                <w:szCs w:val="18"/>
                <w:lang w:eastAsia="hr-HR"/>
              </w:rPr>
            </w:pPr>
          </w:p>
        </w:tc>
        <w:tc>
          <w:tcPr>
            <w:tcW w:w="5386" w:type="dxa"/>
            <w:gridSpan w:val="2"/>
            <w:shd w:val="clear" w:color="auto" w:fill="auto"/>
            <w:vAlign w:val="center"/>
          </w:tcPr>
          <w:p w:rsidR="003B450C" w:rsidRPr="003B450C" w:rsidRDefault="003B450C" w:rsidP="003B450C">
            <w:pPr>
              <w:pStyle w:val="Odlomakpopisa"/>
              <w:numPr>
                <w:ilvl w:val="0"/>
                <w:numId w:val="3"/>
              </w:numPr>
              <w:rPr>
                <w:rFonts w:asciiTheme="minorHAnsi" w:hAnsiTheme="minorHAnsi" w:cstheme="minorHAnsi"/>
                <w:b/>
                <w:color w:val="262626" w:themeColor="text1" w:themeTint="D9"/>
                <w:sz w:val="18"/>
                <w:szCs w:val="18"/>
              </w:rPr>
            </w:pPr>
            <w:r w:rsidRPr="003B450C">
              <w:rPr>
                <w:rFonts w:asciiTheme="minorHAnsi" w:hAnsiTheme="minorHAnsi" w:cstheme="minorHAnsi"/>
                <w:b/>
                <w:color w:val="262626" w:themeColor="text1" w:themeTint="D9"/>
                <w:sz w:val="18"/>
                <w:szCs w:val="18"/>
              </w:rPr>
              <w:t>razred</w:t>
            </w:r>
          </w:p>
          <w:p w:rsidR="003B450C" w:rsidRPr="00DC62B6" w:rsidRDefault="003B450C" w:rsidP="003B450C">
            <w:pPr>
              <w:spacing w:after="0" w:line="240" w:lineRule="auto"/>
              <w:rPr>
                <w:rFonts w:ascii="Times New Roman" w:hAnsi="Times New Roman"/>
                <w:color w:val="262626"/>
                <w:sz w:val="20"/>
                <w:szCs w:val="20"/>
              </w:rPr>
            </w:pPr>
            <w:r w:rsidRPr="00DC62B6">
              <w:rPr>
                <w:rFonts w:ascii="Times New Roman" w:hAnsi="Times New Roman"/>
                <w:color w:val="262626"/>
                <w:sz w:val="20"/>
                <w:szCs w:val="20"/>
              </w:rPr>
              <w:t>M A. 1. 1 Opisuje i prikazuje količine prirodnim brojevima i nulom.</w:t>
            </w:r>
          </w:p>
          <w:p w:rsidR="003B450C" w:rsidRPr="00DC62B6" w:rsidRDefault="003B450C" w:rsidP="003B450C">
            <w:pPr>
              <w:spacing w:after="0" w:line="240" w:lineRule="auto"/>
              <w:rPr>
                <w:rFonts w:ascii="Times New Roman" w:hAnsi="Times New Roman"/>
                <w:color w:val="262626"/>
                <w:sz w:val="20"/>
                <w:szCs w:val="20"/>
              </w:rPr>
            </w:pPr>
            <w:r w:rsidRPr="00DC62B6">
              <w:rPr>
                <w:rFonts w:ascii="Times New Roman" w:hAnsi="Times New Roman"/>
                <w:color w:val="262626"/>
                <w:sz w:val="20"/>
                <w:szCs w:val="20"/>
              </w:rPr>
              <w:t>M B. 1. 2 Prepoznaje uzorak i nastavlja niz.</w:t>
            </w:r>
          </w:p>
          <w:p w:rsidR="003B450C" w:rsidRPr="00DC62B6" w:rsidRDefault="003B450C" w:rsidP="003B450C">
            <w:pPr>
              <w:spacing w:after="0" w:line="240" w:lineRule="auto"/>
              <w:rPr>
                <w:rFonts w:ascii="Times New Roman" w:hAnsi="Times New Roman"/>
                <w:color w:val="262626"/>
                <w:sz w:val="20"/>
                <w:szCs w:val="20"/>
              </w:rPr>
            </w:pPr>
            <w:r w:rsidRPr="00DC62B6">
              <w:rPr>
                <w:rFonts w:ascii="Times New Roman" w:hAnsi="Times New Roman"/>
                <w:color w:val="262626"/>
                <w:sz w:val="20"/>
                <w:szCs w:val="20"/>
              </w:rPr>
              <w:t>M C. 1. 1 Izdvaja i imenuje geometrijska tijela i likove i povezuje ih s oblicima objekata u okruženju.</w:t>
            </w:r>
          </w:p>
          <w:p w:rsidR="003B450C" w:rsidRDefault="003B450C" w:rsidP="003B450C">
            <w:pPr>
              <w:rPr>
                <w:rFonts w:ascii="Times New Roman" w:hAnsi="Times New Roman"/>
                <w:color w:val="262626"/>
                <w:sz w:val="20"/>
                <w:szCs w:val="20"/>
              </w:rPr>
            </w:pPr>
            <w:r w:rsidRPr="00DC62B6">
              <w:rPr>
                <w:rFonts w:ascii="Times New Roman" w:hAnsi="Times New Roman"/>
                <w:color w:val="262626"/>
              </w:rPr>
              <w:t xml:space="preserve">M </w:t>
            </w:r>
            <w:r w:rsidRPr="00DC62B6">
              <w:rPr>
                <w:rFonts w:ascii="Times New Roman" w:hAnsi="Times New Roman"/>
                <w:color w:val="262626"/>
                <w:sz w:val="20"/>
                <w:szCs w:val="20"/>
              </w:rPr>
              <w:t>E. 1. 1 Služi se podatcima i prikazuje ih piktogramima i jednostavnim tablicama.</w:t>
            </w:r>
          </w:p>
          <w:p w:rsidR="003B450C" w:rsidRPr="003B450C" w:rsidRDefault="003B450C" w:rsidP="003B450C">
            <w:pPr>
              <w:rPr>
                <w:rFonts w:asciiTheme="minorHAnsi" w:hAnsiTheme="minorHAnsi" w:cstheme="minorHAnsi"/>
                <w:color w:val="262626" w:themeColor="text1" w:themeTint="D9"/>
                <w:sz w:val="18"/>
                <w:szCs w:val="18"/>
              </w:rPr>
            </w:pPr>
          </w:p>
          <w:p w:rsidR="003B450C" w:rsidRPr="003B450C" w:rsidRDefault="003B450C" w:rsidP="003B450C">
            <w:pPr>
              <w:pStyle w:val="Odlomakpopisa"/>
              <w:numPr>
                <w:ilvl w:val="0"/>
                <w:numId w:val="3"/>
              </w:numPr>
              <w:rPr>
                <w:rFonts w:asciiTheme="minorHAnsi" w:hAnsiTheme="minorHAnsi" w:cstheme="minorHAnsi"/>
                <w:b/>
                <w:color w:val="262626" w:themeColor="text1" w:themeTint="D9"/>
                <w:sz w:val="18"/>
                <w:szCs w:val="18"/>
              </w:rPr>
            </w:pPr>
            <w:r w:rsidRPr="003B450C">
              <w:rPr>
                <w:rFonts w:asciiTheme="minorHAnsi" w:hAnsiTheme="minorHAnsi" w:cstheme="minorHAnsi"/>
                <w:b/>
                <w:color w:val="262626" w:themeColor="text1" w:themeTint="D9"/>
                <w:sz w:val="18"/>
                <w:szCs w:val="18"/>
              </w:rPr>
              <w:lastRenderedPageBreak/>
              <w:t>razred</w:t>
            </w:r>
          </w:p>
          <w:p w:rsidR="003B450C" w:rsidRPr="00812789" w:rsidRDefault="003B450C" w:rsidP="003B450C">
            <w:pPr>
              <w:spacing w:after="0"/>
              <w:rPr>
                <w:rFonts w:ascii="Times New Roman" w:hAnsi="Times New Roman"/>
                <w:color w:val="262626"/>
                <w:sz w:val="20"/>
                <w:szCs w:val="20"/>
              </w:rPr>
            </w:pPr>
            <w:r w:rsidRPr="00812789">
              <w:rPr>
                <w:rFonts w:ascii="Times New Roman" w:hAnsi="Times New Roman"/>
                <w:color w:val="262626"/>
                <w:sz w:val="20"/>
                <w:szCs w:val="20"/>
              </w:rPr>
              <w:t xml:space="preserve">A.2.4. Množi uzastopnim zbrajanjem istih brojeva. Rješava tekstualne zadatke. </w:t>
            </w:r>
          </w:p>
          <w:p w:rsidR="003B450C" w:rsidRPr="00812789" w:rsidRDefault="003B450C" w:rsidP="003B450C">
            <w:pPr>
              <w:spacing w:after="0"/>
              <w:rPr>
                <w:rFonts w:ascii="Times New Roman" w:hAnsi="Times New Roman"/>
                <w:color w:val="262626"/>
                <w:sz w:val="20"/>
                <w:szCs w:val="20"/>
              </w:rPr>
            </w:pPr>
            <w:r w:rsidRPr="00812789">
              <w:rPr>
                <w:rFonts w:ascii="Times New Roman" w:hAnsi="Times New Roman"/>
                <w:color w:val="262626"/>
                <w:sz w:val="20"/>
                <w:szCs w:val="20"/>
              </w:rPr>
              <w:t xml:space="preserve">B.2.1.Primjenjuje svojstvo </w:t>
            </w:r>
            <w:proofErr w:type="spellStart"/>
            <w:r w:rsidRPr="00812789">
              <w:rPr>
                <w:rFonts w:ascii="Times New Roman" w:hAnsi="Times New Roman"/>
                <w:color w:val="262626"/>
                <w:sz w:val="20"/>
                <w:szCs w:val="20"/>
              </w:rPr>
              <w:t>komutativnosti</w:t>
            </w:r>
            <w:proofErr w:type="spellEnd"/>
            <w:r w:rsidRPr="00812789">
              <w:rPr>
                <w:rFonts w:ascii="Times New Roman" w:hAnsi="Times New Roman"/>
                <w:color w:val="262626"/>
                <w:sz w:val="20"/>
                <w:szCs w:val="20"/>
              </w:rPr>
              <w:t xml:space="preserve"> množenja. Imenuje članove računskih operacija.</w:t>
            </w:r>
          </w:p>
          <w:p w:rsidR="003B450C" w:rsidRPr="00812789" w:rsidRDefault="003B450C" w:rsidP="003B450C">
            <w:pPr>
              <w:spacing w:after="0"/>
              <w:rPr>
                <w:rFonts w:ascii="Times New Roman" w:hAnsi="Times New Roman"/>
                <w:color w:val="262626"/>
                <w:sz w:val="20"/>
                <w:szCs w:val="20"/>
              </w:rPr>
            </w:pPr>
            <w:r w:rsidRPr="00812789">
              <w:rPr>
                <w:rFonts w:ascii="Times New Roman" w:hAnsi="Times New Roman"/>
                <w:color w:val="262626"/>
                <w:sz w:val="20"/>
                <w:szCs w:val="20"/>
              </w:rPr>
              <w:t>D.2.1. Uočava pravilnosti nizanja brojeva, objekata, aktivnosti i pojava. Kreira nizove.</w:t>
            </w:r>
          </w:p>
          <w:p w:rsidR="003B450C" w:rsidRPr="00812789" w:rsidRDefault="003B450C" w:rsidP="003B450C">
            <w:pPr>
              <w:spacing w:after="0"/>
              <w:rPr>
                <w:rFonts w:ascii="Times New Roman" w:hAnsi="Times New Roman"/>
                <w:color w:val="262626"/>
                <w:sz w:val="20"/>
                <w:szCs w:val="20"/>
              </w:rPr>
            </w:pPr>
            <w:r w:rsidRPr="00812789">
              <w:rPr>
                <w:rFonts w:ascii="Times New Roman" w:hAnsi="Times New Roman"/>
                <w:color w:val="262626"/>
                <w:sz w:val="20"/>
                <w:szCs w:val="20"/>
              </w:rPr>
              <w:t>Objašnjava kriterije nizanja.</w:t>
            </w:r>
          </w:p>
          <w:p w:rsidR="003B450C" w:rsidRPr="00812789" w:rsidRDefault="003B450C" w:rsidP="003B450C">
            <w:pPr>
              <w:spacing w:after="0"/>
              <w:rPr>
                <w:rFonts w:ascii="Times New Roman" w:hAnsi="Times New Roman"/>
                <w:color w:val="262626"/>
                <w:sz w:val="20"/>
                <w:szCs w:val="20"/>
              </w:rPr>
            </w:pPr>
            <w:r w:rsidRPr="00812789">
              <w:rPr>
                <w:rFonts w:ascii="Times New Roman" w:hAnsi="Times New Roman"/>
                <w:color w:val="262626"/>
                <w:sz w:val="20"/>
                <w:szCs w:val="20"/>
              </w:rPr>
              <w:t>E.2.1 Računa s jedinicama za novac (u skupu brojeva do 100).</w:t>
            </w:r>
          </w:p>
          <w:p w:rsidR="00F92066" w:rsidRPr="0098632F" w:rsidRDefault="00F92066" w:rsidP="001D439B">
            <w:pPr>
              <w:rPr>
                <w:rFonts w:asciiTheme="minorHAnsi" w:hAnsiTheme="minorHAnsi" w:cstheme="minorHAnsi"/>
                <w:color w:val="262626" w:themeColor="text1" w:themeTint="D9"/>
                <w:sz w:val="18"/>
                <w:szCs w:val="18"/>
              </w:rPr>
            </w:pPr>
          </w:p>
        </w:tc>
        <w:tc>
          <w:tcPr>
            <w:tcW w:w="7513" w:type="dxa"/>
            <w:gridSpan w:val="3"/>
            <w:shd w:val="clear" w:color="auto" w:fill="auto"/>
            <w:vAlign w:val="center"/>
          </w:tcPr>
          <w:p w:rsidR="00F92066" w:rsidRDefault="00F92066" w:rsidP="001D439B">
            <w:pPr>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lastRenderedPageBreak/>
              <w:t>Učenici smišljaju zadatke riječima koje zadaju jedni drugima u paru. Parovi se zatim mijenjaju za zadatke s drugim parovima iz razreda i rješavaju njihove zadatke.</w:t>
            </w:r>
          </w:p>
          <w:p w:rsidR="003B450C" w:rsidRDefault="003B450C" w:rsidP="001D439B">
            <w:pPr>
              <w:rPr>
                <w:rFonts w:asciiTheme="minorHAnsi" w:eastAsia="Times New Roman" w:hAnsiTheme="minorHAnsi" w:cstheme="minorHAnsi"/>
                <w:bCs/>
                <w:noProof/>
                <w:color w:val="262626" w:themeColor="text1" w:themeTint="D9"/>
                <w:sz w:val="18"/>
                <w:szCs w:val="18"/>
                <w:lang w:eastAsia="hr-HR"/>
              </w:rPr>
            </w:pPr>
            <w:r>
              <w:rPr>
                <w:rFonts w:asciiTheme="minorHAnsi" w:eastAsia="Times New Roman" w:hAnsiTheme="minorHAnsi" w:cstheme="minorHAnsi"/>
                <w:bCs/>
                <w:noProof/>
                <w:color w:val="262626" w:themeColor="text1" w:themeTint="D9"/>
                <w:sz w:val="18"/>
                <w:szCs w:val="18"/>
                <w:lang w:eastAsia="hr-HR"/>
              </w:rPr>
              <w:t>Matematički diktat: zbrajanje i oduzimanje do 7, zamjena mjesta pribrojnika, brojevna crta, uspoređivanje brojeva</w:t>
            </w:r>
          </w:p>
          <w:p w:rsidR="003B450C" w:rsidRDefault="003B450C" w:rsidP="001D439B">
            <w:pPr>
              <w:rPr>
                <w:rFonts w:asciiTheme="minorHAnsi" w:eastAsia="Times New Roman" w:hAnsiTheme="minorHAnsi" w:cstheme="minorHAnsi"/>
                <w:bCs/>
                <w:noProof/>
                <w:color w:val="262626" w:themeColor="text1" w:themeTint="D9"/>
                <w:sz w:val="18"/>
                <w:szCs w:val="18"/>
                <w:lang w:eastAsia="hr-HR"/>
              </w:rPr>
            </w:pPr>
          </w:p>
          <w:p w:rsidR="003B450C" w:rsidRDefault="003B450C" w:rsidP="001D439B">
            <w:pPr>
              <w:rPr>
                <w:rFonts w:asciiTheme="minorHAnsi" w:eastAsia="Times New Roman" w:hAnsiTheme="minorHAnsi" w:cstheme="minorHAnsi"/>
                <w:bCs/>
                <w:noProof/>
                <w:color w:val="262626" w:themeColor="text1" w:themeTint="D9"/>
                <w:sz w:val="18"/>
                <w:szCs w:val="18"/>
                <w:lang w:eastAsia="hr-HR"/>
              </w:rPr>
            </w:pPr>
          </w:p>
          <w:p w:rsidR="003B450C" w:rsidRDefault="003B450C" w:rsidP="001D439B">
            <w:pPr>
              <w:rPr>
                <w:rFonts w:asciiTheme="minorHAnsi" w:eastAsia="Times New Roman" w:hAnsiTheme="minorHAnsi" w:cstheme="minorHAnsi"/>
                <w:bCs/>
                <w:noProof/>
                <w:color w:val="262626" w:themeColor="text1" w:themeTint="D9"/>
                <w:sz w:val="18"/>
                <w:szCs w:val="18"/>
                <w:lang w:eastAsia="hr-HR"/>
              </w:rPr>
            </w:pPr>
          </w:p>
          <w:p w:rsidR="003B450C" w:rsidRDefault="003B450C" w:rsidP="001D439B">
            <w:pPr>
              <w:rPr>
                <w:rFonts w:asciiTheme="minorHAnsi" w:eastAsia="Times New Roman" w:hAnsiTheme="minorHAnsi" w:cstheme="minorHAnsi"/>
                <w:bCs/>
                <w:noProof/>
                <w:color w:val="262626" w:themeColor="text1" w:themeTint="D9"/>
                <w:sz w:val="18"/>
                <w:szCs w:val="18"/>
                <w:lang w:eastAsia="hr-HR"/>
              </w:rPr>
            </w:pPr>
          </w:p>
          <w:p w:rsidR="003B450C" w:rsidRPr="0098632F" w:rsidRDefault="003B450C" w:rsidP="001D439B">
            <w:pPr>
              <w:rPr>
                <w:rFonts w:asciiTheme="minorHAnsi" w:eastAsia="Times New Roman" w:hAnsiTheme="minorHAnsi" w:cstheme="minorHAnsi"/>
                <w:bCs/>
                <w:noProof/>
                <w:color w:val="262626" w:themeColor="text1" w:themeTint="D9"/>
                <w:sz w:val="18"/>
                <w:szCs w:val="18"/>
                <w:lang w:eastAsia="hr-HR"/>
              </w:rPr>
            </w:pPr>
            <w:r>
              <w:rPr>
                <w:rFonts w:asciiTheme="minorHAnsi" w:eastAsia="Times New Roman" w:hAnsiTheme="minorHAnsi" w:cstheme="minorHAnsi"/>
                <w:bCs/>
                <w:noProof/>
                <w:color w:val="262626" w:themeColor="text1" w:themeTint="D9"/>
                <w:sz w:val="18"/>
                <w:szCs w:val="18"/>
                <w:lang w:eastAsia="hr-HR"/>
              </w:rPr>
              <w:t>Dužina- što je dužina, koliko točaka je potrebno da se dužina nacrta, čime se dužina crta, krajnje točke, točke koje pripadaju i koje ne pripadaju dužini; vrhovi, plohe geometrijskih tijela</w:t>
            </w:r>
          </w:p>
          <w:p w:rsidR="00F92066" w:rsidRPr="0098632F" w:rsidRDefault="00F92066" w:rsidP="001D439B">
            <w:pPr>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t>Učitelj proziva učenika koji dolazi pred ploču. Ostatku razre</w:t>
            </w:r>
            <w:r w:rsidR="003B450C">
              <w:rPr>
                <w:rFonts w:asciiTheme="minorHAnsi" w:eastAsia="Times New Roman" w:hAnsiTheme="minorHAnsi" w:cstheme="minorHAnsi"/>
                <w:bCs/>
                <w:noProof/>
                <w:color w:val="262626" w:themeColor="text1" w:themeTint="D9"/>
                <w:sz w:val="18"/>
                <w:szCs w:val="18"/>
                <w:lang w:eastAsia="hr-HR"/>
              </w:rPr>
              <w:t>da pokazuje jedan broj od 1 do 10</w:t>
            </w:r>
            <w:r w:rsidRPr="0098632F">
              <w:rPr>
                <w:rFonts w:asciiTheme="minorHAnsi" w:eastAsia="Times New Roman" w:hAnsiTheme="minorHAnsi" w:cstheme="minorHAnsi"/>
                <w:bCs/>
                <w:noProof/>
                <w:color w:val="262626" w:themeColor="text1" w:themeTint="D9"/>
                <w:sz w:val="18"/>
                <w:szCs w:val="18"/>
                <w:lang w:eastAsia="hr-HR"/>
              </w:rPr>
              <w:t>0. Učenik koji je pred razredom ne zna koji je broj učitelj pokazao. Učenik postavlja pitanja ostalim učenicima kako bi saznao koji je broj učitelj pokazao. Pitanja moraju biti postavljena tako da odgovor može biti samo DA ili NE. (Primjer: Učitelj prikazuje broj 12. Učenik postavlja pitanja: Jesam li dvoznamenkasti broj? DA. Imam li na mjestu jedinica broj 4? NE. Imam li na mjestu desetica broj 1? DA. Jesam li manji od broja 15? DA. Nalazim li se između brojeva 11 i 13? DA. Jesam li broj 12? DA.)</w:t>
            </w:r>
          </w:p>
          <w:p w:rsidR="005E7AC5" w:rsidRPr="0098632F" w:rsidRDefault="005E7AC5" w:rsidP="001D439B">
            <w:pPr>
              <w:rPr>
                <w:rFonts w:asciiTheme="minorHAnsi" w:eastAsia="Times New Roman" w:hAnsiTheme="minorHAnsi" w:cstheme="minorHAnsi"/>
                <w:bCs/>
                <w:noProof/>
                <w:color w:val="262626" w:themeColor="text1" w:themeTint="D9"/>
                <w:sz w:val="18"/>
                <w:szCs w:val="18"/>
                <w:lang w:eastAsia="hr-HR"/>
              </w:rPr>
            </w:pPr>
          </w:p>
        </w:tc>
      </w:tr>
      <w:tr w:rsidR="00F92066" w:rsidRPr="00B44904" w:rsidTr="001D439B">
        <w:trPr>
          <w:trHeight w:val="567"/>
        </w:trPr>
        <w:tc>
          <w:tcPr>
            <w:tcW w:w="2093" w:type="dxa"/>
            <w:shd w:val="clear" w:color="auto" w:fill="auto"/>
            <w:vAlign w:val="center"/>
          </w:tcPr>
          <w:p w:rsidR="00F92066" w:rsidRPr="00B44904" w:rsidRDefault="00F92066" w:rsidP="001D439B">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lastRenderedPageBreak/>
              <w:t>PRIRODA I DRUŠTVO</w:t>
            </w:r>
          </w:p>
          <w:p w:rsidR="00F92066" w:rsidRPr="005E7AC5" w:rsidRDefault="00F92066" w:rsidP="003B450C">
            <w:pPr>
              <w:rPr>
                <w:rFonts w:asciiTheme="minorHAnsi" w:eastAsia="Times New Roman" w:hAnsiTheme="minorHAnsi" w:cstheme="minorHAnsi"/>
                <w:bCs/>
                <w:noProof/>
                <w:sz w:val="18"/>
                <w:szCs w:val="18"/>
                <w:lang w:eastAsia="hr-HR"/>
              </w:rPr>
            </w:pPr>
          </w:p>
        </w:tc>
        <w:tc>
          <w:tcPr>
            <w:tcW w:w="5386" w:type="dxa"/>
            <w:gridSpan w:val="2"/>
            <w:shd w:val="clear" w:color="auto" w:fill="auto"/>
            <w:vAlign w:val="center"/>
          </w:tcPr>
          <w:p w:rsidR="00F92066" w:rsidRPr="0098632F" w:rsidRDefault="00F92066" w:rsidP="001D439B">
            <w:pPr>
              <w:rPr>
                <w:rFonts w:asciiTheme="minorHAnsi" w:hAnsiTheme="minorHAnsi" w:cstheme="minorHAnsi"/>
                <w:color w:val="262626" w:themeColor="text1" w:themeTint="D9"/>
                <w:sz w:val="18"/>
                <w:szCs w:val="18"/>
              </w:rPr>
            </w:pPr>
            <w:r w:rsidRPr="0098632F">
              <w:rPr>
                <w:rFonts w:asciiTheme="minorHAnsi" w:hAnsiTheme="minorHAnsi" w:cstheme="minorHAnsi"/>
                <w:color w:val="262626" w:themeColor="text1" w:themeTint="D9"/>
                <w:sz w:val="18"/>
                <w:szCs w:val="18"/>
              </w:rPr>
              <w:t>PID OŠ A.1.1. Učenik uspoređuje organiziranost u prirodi opažajući neposredni okoliš.</w:t>
            </w:r>
          </w:p>
          <w:p w:rsidR="00F92066" w:rsidRPr="0098632F" w:rsidRDefault="00F92066" w:rsidP="001D439B">
            <w:pPr>
              <w:rPr>
                <w:rFonts w:asciiTheme="minorHAnsi" w:hAnsiTheme="minorHAnsi" w:cstheme="minorHAnsi"/>
                <w:color w:val="262626" w:themeColor="text1" w:themeTint="D9"/>
                <w:sz w:val="18"/>
                <w:szCs w:val="18"/>
              </w:rPr>
            </w:pPr>
            <w:r w:rsidRPr="0098632F">
              <w:rPr>
                <w:rFonts w:asciiTheme="minorHAnsi" w:hAnsiTheme="minorHAnsi" w:cstheme="minorHAnsi"/>
                <w:color w:val="262626" w:themeColor="text1" w:themeTint="D9"/>
                <w:sz w:val="18"/>
                <w:szCs w:val="18"/>
              </w:rPr>
              <w:t>PID OŠ A.1.2. Učenik prepoznaje važnost organiziranosti vremena i prikazuje vremenski slijed događaja.</w:t>
            </w:r>
          </w:p>
          <w:p w:rsidR="00F92066" w:rsidRPr="0098632F" w:rsidRDefault="00F92066" w:rsidP="001D439B">
            <w:pPr>
              <w:rPr>
                <w:rFonts w:asciiTheme="minorHAnsi" w:hAnsiTheme="minorHAnsi" w:cstheme="minorHAnsi"/>
                <w:color w:val="262626" w:themeColor="text1" w:themeTint="D9"/>
                <w:sz w:val="18"/>
                <w:szCs w:val="18"/>
              </w:rPr>
            </w:pPr>
            <w:r w:rsidRPr="0098632F">
              <w:rPr>
                <w:rFonts w:asciiTheme="minorHAnsi" w:hAnsiTheme="minorHAnsi" w:cstheme="minorHAnsi"/>
                <w:color w:val="262626" w:themeColor="text1" w:themeTint="D9"/>
                <w:sz w:val="18"/>
                <w:szCs w:val="18"/>
              </w:rPr>
              <w:t>PID OŠ B.1.1. Učenik uspoređuje promjene u prirodi i opisuje važnost brige za prirodu i osobno zdravlje.</w:t>
            </w:r>
          </w:p>
          <w:p w:rsidR="00F92066" w:rsidRPr="0098632F" w:rsidRDefault="00F92066" w:rsidP="001D439B">
            <w:pPr>
              <w:rPr>
                <w:rFonts w:asciiTheme="minorHAnsi" w:hAnsiTheme="minorHAnsi" w:cstheme="minorHAnsi"/>
                <w:color w:val="262626" w:themeColor="text1" w:themeTint="D9"/>
                <w:sz w:val="18"/>
                <w:szCs w:val="18"/>
              </w:rPr>
            </w:pPr>
            <w:r w:rsidRPr="0098632F">
              <w:rPr>
                <w:rFonts w:asciiTheme="minorHAnsi" w:hAnsiTheme="minorHAnsi" w:cstheme="minorHAnsi"/>
                <w:color w:val="262626" w:themeColor="text1" w:themeTint="D9"/>
                <w:sz w:val="18"/>
                <w:szCs w:val="18"/>
              </w:rPr>
              <w:t>PID OŠ B.1.2. Učenik se snalazi u vremenskim ciklusima, prikazuje promjene i odnose među njima te objašnjava povezanost vremenskih ciklusa s aktivnostima u životu.</w:t>
            </w:r>
          </w:p>
          <w:p w:rsidR="00F92066" w:rsidRDefault="00F92066" w:rsidP="001D439B">
            <w:pPr>
              <w:rPr>
                <w:rFonts w:asciiTheme="minorHAnsi" w:hAnsiTheme="minorHAnsi" w:cstheme="minorHAnsi"/>
                <w:color w:val="262626" w:themeColor="text1" w:themeTint="D9"/>
                <w:sz w:val="18"/>
                <w:szCs w:val="18"/>
              </w:rPr>
            </w:pPr>
            <w:r w:rsidRPr="0098632F">
              <w:rPr>
                <w:rFonts w:asciiTheme="minorHAnsi" w:hAnsiTheme="minorHAnsi" w:cstheme="minorHAnsi"/>
                <w:color w:val="262626" w:themeColor="text1" w:themeTint="D9"/>
                <w:sz w:val="18"/>
                <w:szCs w:val="18"/>
              </w:rPr>
              <w:t>PID OŠ A.B.C.D.1.1. Učenik uz usmjeravanje opisuje i predstavlja rezultate promatranja prirode, prirodnih ili društvenih pojava u neposrednome okružju i koristi se različitim izvorima informacija.</w:t>
            </w:r>
          </w:p>
          <w:p w:rsidR="003B450C" w:rsidRDefault="003B450C" w:rsidP="001D439B">
            <w:pPr>
              <w:rPr>
                <w:rFonts w:asciiTheme="minorHAnsi" w:hAnsiTheme="minorHAnsi" w:cstheme="minorHAnsi"/>
                <w:color w:val="262626" w:themeColor="text1" w:themeTint="D9"/>
                <w:sz w:val="18"/>
                <w:szCs w:val="18"/>
              </w:rPr>
            </w:pPr>
          </w:p>
          <w:p w:rsidR="003B450C" w:rsidRDefault="003B450C" w:rsidP="001D439B">
            <w:pPr>
              <w:rPr>
                <w:rFonts w:asciiTheme="minorHAnsi" w:hAnsiTheme="minorHAnsi" w:cstheme="minorHAnsi"/>
                <w:color w:val="262626" w:themeColor="text1" w:themeTint="D9"/>
                <w:sz w:val="18"/>
                <w:szCs w:val="18"/>
              </w:rPr>
            </w:pPr>
          </w:p>
          <w:p w:rsidR="003B450C" w:rsidRPr="003B450C" w:rsidRDefault="003B450C" w:rsidP="003B450C">
            <w:pPr>
              <w:pStyle w:val="Odlomakpopisa"/>
              <w:rPr>
                <w:rFonts w:asciiTheme="minorHAnsi" w:eastAsia="Times New Roman" w:hAnsiTheme="minorHAnsi" w:cstheme="minorHAnsi"/>
                <w:b/>
                <w:color w:val="262626" w:themeColor="text1" w:themeTint="D9"/>
                <w:sz w:val="18"/>
                <w:szCs w:val="18"/>
                <w:lang w:eastAsia="hr-HR"/>
              </w:rPr>
            </w:pPr>
            <w:r w:rsidRPr="003B450C">
              <w:rPr>
                <w:rFonts w:asciiTheme="minorHAnsi" w:eastAsia="Times New Roman" w:hAnsiTheme="minorHAnsi" w:cstheme="minorHAnsi"/>
                <w:b/>
                <w:color w:val="262626" w:themeColor="text1" w:themeTint="D9"/>
                <w:sz w:val="18"/>
                <w:szCs w:val="18"/>
                <w:lang w:eastAsia="hr-HR"/>
              </w:rPr>
              <w:lastRenderedPageBreak/>
              <w:t>2.razred</w:t>
            </w:r>
          </w:p>
          <w:p w:rsidR="003B450C" w:rsidRPr="00812789" w:rsidRDefault="003B450C" w:rsidP="003B450C">
            <w:pPr>
              <w:spacing w:after="0"/>
              <w:rPr>
                <w:rFonts w:ascii="Times New Roman" w:hAnsi="Times New Roman"/>
                <w:color w:val="262626"/>
                <w:sz w:val="20"/>
                <w:szCs w:val="20"/>
              </w:rPr>
            </w:pPr>
            <w:r w:rsidRPr="00812789">
              <w:rPr>
                <w:rFonts w:ascii="Times New Roman" w:hAnsi="Times New Roman"/>
                <w:color w:val="262626"/>
                <w:sz w:val="20"/>
                <w:szCs w:val="20"/>
              </w:rPr>
              <w:t>PID OŠ A.2.1. PID OŠ A.2.1. Učenik uspoređuje organiziranost prirode I objašnjava važnost organiziranosti</w:t>
            </w:r>
          </w:p>
          <w:p w:rsidR="003B450C" w:rsidRPr="00812789" w:rsidRDefault="003B450C" w:rsidP="003B450C">
            <w:pPr>
              <w:spacing w:after="0"/>
              <w:rPr>
                <w:rFonts w:ascii="Times New Roman" w:hAnsi="Times New Roman"/>
                <w:color w:val="262626"/>
                <w:sz w:val="20"/>
                <w:szCs w:val="20"/>
              </w:rPr>
            </w:pPr>
            <w:r w:rsidRPr="00812789">
              <w:rPr>
                <w:rFonts w:ascii="Times New Roman" w:hAnsi="Times New Roman"/>
                <w:color w:val="262626"/>
                <w:sz w:val="20"/>
                <w:szCs w:val="20"/>
              </w:rPr>
              <w:t>PID OŠ A.2.3. Učenik uspoređuje organiziranost zajednica</w:t>
            </w:r>
          </w:p>
          <w:p w:rsidR="003B450C" w:rsidRPr="00812789" w:rsidRDefault="003B450C" w:rsidP="003B450C">
            <w:pPr>
              <w:spacing w:after="0"/>
              <w:rPr>
                <w:rFonts w:ascii="Times New Roman" w:hAnsi="Times New Roman"/>
                <w:color w:val="262626"/>
                <w:sz w:val="20"/>
                <w:szCs w:val="20"/>
              </w:rPr>
            </w:pPr>
            <w:r w:rsidRPr="00812789">
              <w:rPr>
                <w:rFonts w:ascii="Times New Roman" w:hAnsi="Times New Roman"/>
                <w:color w:val="262626"/>
                <w:sz w:val="20"/>
                <w:szCs w:val="20"/>
              </w:rPr>
              <w:t>PID OŠ B.2.1. Učenik objašnjava važnost odgovornoga odnosa prema sebi I prirodi</w:t>
            </w:r>
          </w:p>
          <w:p w:rsidR="003B450C" w:rsidRPr="003B450C" w:rsidRDefault="003B450C" w:rsidP="003B450C">
            <w:pPr>
              <w:rPr>
                <w:rFonts w:asciiTheme="minorHAnsi" w:eastAsia="Times New Roman" w:hAnsiTheme="minorHAnsi" w:cstheme="minorHAnsi"/>
                <w:color w:val="262626" w:themeColor="text1" w:themeTint="D9"/>
                <w:sz w:val="18"/>
                <w:szCs w:val="18"/>
                <w:lang w:eastAsia="hr-HR"/>
              </w:rPr>
            </w:pPr>
            <w:r w:rsidRPr="00812789">
              <w:rPr>
                <w:rFonts w:ascii="Times New Roman" w:hAnsi="Times New Roman"/>
                <w:color w:val="262626"/>
                <w:sz w:val="20"/>
                <w:szCs w:val="20"/>
              </w:rPr>
              <w:t>PID OŠ C.2.2.Učenik raspravlja o ulozi I utjecaju pravila, prava I dužnosti na zajednicu, posljedice nepoštivanja</w:t>
            </w:r>
          </w:p>
        </w:tc>
        <w:tc>
          <w:tcPr>
            <w:tcW w:w="7513" w:type="dxa"/>
            <w:gridSpan w:val="3"/>
            <w:shd w:val="clear" w:color="auto" w:fill="auto"/>
            <w:vAlign w:val="center"/>
          </w:tcPr>
          <w:p w:rsidR="00F92066" w:rsidRPr="0098632F" w:rsidRDefault="00F92066" w:rsidP="001D439B">
            <w:pPr>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lastRenderedPageBreak/>
              <w:t xml:space="preserve">Učenici završavaju kalendar promjena u zimi. Uočavaju promjene u odnosu na jesen. Uočavaju promjene u odijevanju i poslovima ljudi. </w:t>
            </w:r>
          </w:p>
          <w:p w:rsidR="00F92066" w:rsidRPr="0098632F" w:rsidRDefault="00F92066" w:rsidP="001D439B">
            <w:pPr>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i/>
                <w:noProof/>
                <w:color w:val="262626" w:themeColor="text1" w:themeTint="D9"/>
                <w:sz w:val="18"/>
                <w:szCs w:val="18"/>
                <w:lang w:eastAsia="hr-HR"/>
              </w:rPr>
              <w:t>Dani u tjednu</w:t>
            </w:r>
            <w:r w:rsidRPr="0098632F">
              <w:rPr>
                <w:rFonts w:asciiTheme="minorHAnsi" w:eastAsia="Times New Roman" w:hAnsiTheme="minorHAnsi" w:cstheme="minorHAnsi"/>
                <w:bCs/>
                <w:noProof/>
                <w:color w:val="262626" w:themeColor="text1" w:themeTint="D9"/>
                <w:sz w:val="18"/>
                <w:szCs w:val="18"/>
                <w:lang w:eastAsia="hr-HR"/>
              </w:rPr>
              <w:t>. Učenici izrađuju tjedni plan. U tjedni plan crtaju što će raditi svaki dan u tjednu. Učenici izvlače papire s danima u tjednu. Učitelj traži od učenika da se poredaju po redu kako idu dani u tjednu. Učitelj i učenici igraju igru pogodi koji sam dan.</w:t>
            </w:r>
          </w:p>
          <w:p w:rsidR="00F92066" w:rsidRPr="0098632F" w:rsidRDefault="00F92066" w:rsidP="001D439B">
            <w:pPr>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t xml:space="preserve">Učitelj izgovara tvrdnje, učenici pogađaju o kojem se danu radi. </w:t>
            </w:r>
          </w:p>
          <w:p w:rsidR="00F92066" w:rsidRPr="0098632F" w:rsidRDefault="00F92066" w:rsidP="001D439B">
            <w:pPr>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t>Primjer: Nalazim se između srijede i petka. Zadnji sam dan u tjednu. Treći sam dan u tjednu. Zovu me još i sredina tjedna. Zajednički se zovemo vikend. Mi smo …. I slično.</w:t>
            </w:r>
          </w:p>
          <w:p w:rsidR="00F92066" w:rsidRDefault="00F92066" w:rsidP="001D439B">
            <w:pPr>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t>Učenici govore što su radili koji dan u tjednu. Koriste pojmove jučer, danas i sutra. Učenici i učitelj izrađuju plakat na kojem su napisani dani u tjednu. Na plakatu je pričvršćna kvačica. Učenici svaki dan pomiču kvačicu na odgovarajući dan u tjednu. Osim kvačice koja prikazuje dan u tjednu, učenici također stavljaju i pojmove JUČER, DANAS i SUTRA na plakat.</w:t>
            </w:r>
          </w:p>
          <w:p w:rsidR="003B450C" w:rsidRDefault="003B450C" w:rsidP="001D439B">
            <w:pPr>
              <w:rPr>
                <w:rFonts w:asciiTheme="minorHAnsi" w:eastAsia="Times New Roman" w:hAnsiTheme="minorHAnsi" w:cstheme="minorHAnsi"/>
                <w:bCs/>
                <w:noProof/>
                <w:color w:val="262626" w:themeColor="text1" w:themeTint="D9"/>
                <w:sz w:val="18"/>
                <w:szCs w:val="18"/>
                <w:lang w:eastAsia="hr-HR"/>
              </w:rPr>
            </w:pPr>
          </w:p>
          <w:p w:rsidR="003B450C" w:rsidRDefault="003B450C" w:rsidP="001D439B">
            <w:pPr>
              <w:rPr>
                <w:rFonts w:asciiTheme="minorHAnsi" w:eastAsia="Times New Roman" w:hAnsiTheme="minorHAnsi" w:cstheme="minorHAnsi"/>
                <w:bCs/>
                <w:noProof/>
                <w:color w:val="262626" w:themeColor="text1" w:themeTint="D9"/>
                <w:sz w:val="18"/>
                <w:szCs w:val="18"/>
                <w:lang w:eastAsia="hr-HR"/>
              </w:rPr>
            </w:pPr>
          </w:p>
          <w:p w:rsidR="003B450C" w:rsidRDefault="00DD17AA" w:rsidP="001D439B">
            <w:pPr>
              <w:rPr>
                <w:rFonts w:asciiTheme="minorHAnsi" w:eastAsia="Times New Roman" w:hAnsiTheme="minorHAnsi" w:cstheme="minorHAnsi"/>
                <w:bCs/>
                <w:noProof/>
                <w:color w:val="262626" w:themeColor="text1" w:themeTint="D9"/>
                <w:sz w:val="18"/>
                <w:szCs w:val="18"/>
                <w:lang w:eastAsia="hr-HR"/>
              </w:rPr>
            </w:pPr>
            <w:r>
              <w:rPr>
                <w:rFonts w:asciiTheme="minorHAnsi" w:eastAsia="Times New Roman" w:hAnsiTheme="minorHAnsi" w:cstheme="minorHAnsi"/>
                <w:bCs/>
                <w:noProof/>
                <w:color w:val="262626" w:themeColor="text1" w:themeTint="D9"/>
                <w:sz w:val="18"/>
                <w:szCs w:val="18"/>
                <w:lang w:eastAsia="hr-HR"/>
              </w:rPr>
              <w:lastRenderedPageBreak/>
              <w:t>Život na selu i gradu- zimi. Promjene zimi i uspoređivanje s ostalim godišnjim dobima.</w:t>
            </w:r>
          </w:p>
          <w:p w:rsidR="00DD17AA" w:rsidRDefault="00DD17AA" w:rsidP="001D439B">
            <w:pPr>
              <w:rPr>
                <w:rFonts w:asciiTheme="minorHAnsi" w:eastAsia="Times New Roman" w:hAnsiTheme="minorHAnsi" w:cstheme="minorHAnsi"/>
                <w:bCs/>
                <w:noProof/>
                <w:color w:val="262626" w:themeColor="text1" w:themeTint="D9"/>
                <w:sz w:val="18"/>
                <w:szCs w:val="18"/>
                <w:lang w:eastAsia="hr-HR"/>
              </w:rPr>
            </w:pPr>
            <w:r>
              <w:rPr>
                <w:rFonts w:asciiTheme="minorHAnsi" w:eastAsia="Times New Roman" w:hAnsiTheme="minorHAnsi" w:cstheme="minorHAnsi"/>
                <w:bCs/>
                <w:noProof/>
                <w:color w:val="262626" w:themeColor="text1" w:themeTint="D9"/>
                <w:sz w:val="18"/>
                <w:szCs w:val="18"/>
                <w:lang w:eastAsia="hr-HR"/>
              </w:rPr>
              <w:t>Izrada kartica MEMORY sa zimskim aktivnostima/odjećom/obućom/predmetima.</w:t>
            </w:r>
          </w:p>
          <w:p w:rsidR="00DD17AA" w:rsidRDefault="00DD17AA" w:rsidP="001D439B">
            <w:pPr>
              <w:rPr>
                <w:rFonts w:asciiTheme="minorHAnsi" w:eastAsia="Times New Roman" w:hAnsiTheme="minorHAnsi" w:cstheme="minorHAnsi"/>
                <w:bCs/>
                <w:noProof/>
                <w:color w:val="262626" w:themeColor="text1" w:themeTint="D9"/>
                <w:sz w:val="18"/>
                <w:szCs w:val="18"/>
                <w:lang w:eastAsia="hr-HR"/>
              </w:rPr>
            </w:pPr>
            <w:r>
              <w:rPr>
                <w:rFonts w:asciiTheme="minorHAnsi" w:eastAsia="Times New Roman" w:hAnsiTheme="minorHAnsi" w:cstheme="minorHAnsi"/>
                <w:bCs/>
                <w:noProof/>
                <w:color w:val="262626" w:themeColor="text1" w:themeTint="D9"/>
                <w:sz w:val="18"/>
                <w:szCs w:val="18"/>
                <w:lang w:eastAsia="hr-HR"/>
              </w:rPr>
              <w:t>Pripremanje učenika za ispit znanja.</w:t>
            </w:r>
          </w:p>
          <w:p w:rsidR="003B450C" w:rsidRPr="0098632F" w:rsidRDefault="003B450C" w:rsidP="001D439B">
            <w:pPr>
              <w:rPr>
                <w:rFonts w:asciiTheme="minorHAnsi" w:eastAsia="Times New Roman" w:hAnsiTheme="minorHAnsi" w:cstheme="minorHAnsi"/>
                <w:bCs/>
                <w:noProof/>
                <w:color w:val="262626" w:themeColor="text1" w:themeTint="D9"/>
                <w:sz w:val="18"/>
                <w:szCs w:val="18"/>
                <w:lang w:eastAsia="hr-HR"/>
              </w:rPr>
            </w:pPr>
          </w:p>
          <w:p w:rsidR="005E7AC5" w:rsidRPr="0098632F" w:rsidRDefault="005E7AC5" w:rsidP="001D439B">
            <w:pPr>
              <w:rPr>
                <w:rFonts w:asciiTheme="minorHAnsi" w:eastAsia="Times New Roman" w:hAnsiTheme="minorHAnsi" w:cstheme="minorHAnsi"/>
                <w:bCs/>
                <w:noProof/>
                <w:color w:val="262626" w:themeColor="text1" w:themeTint="D9"/>
                <w:sz w:val="18"/>
                <w:szCs w:val="18"/>
                <w:lang w:eastAsia="hr-HR"/>
              </w:rPr>
            </w:pPr>
          </w:p>
        </w:tc>
      </w:tr>
      <w:tr w:rsidR="00F92066" w:rsidRPr="00B44904" w:rsidTr="005E7AC5">
        <w:trPr>
          <w:trHeight w:val="454"/>
        </w:trPr>
        <w:tc>
          <w:tcPr>
            <w:tcW w:w="14992" w:type="dxa"/>
            <w:gridSpan w:val="6"/>
            <w:shd w:val="clear" w:color="auto" w:fill="FFCCFF"/>
            <w:vAlign w:val="center"/>
          </w:tcPr>
          <w:p w:rsidR="00F92066" w:rsidRPr="00B44904" w:rsidRDefault="00F92066" w:rsidP="001D439B">
            <w:pPr>
              <w:tabs>
                <w:tab w:val="center" w:pos="4536"/>
                <w:tab w:val="right" w:pos="9072"/>
              </w:tabs>
              <w:jc w:val="center"/>
              <w:rPr>
                <w:rFonts w:asciiTheme="minorHAnsi" w:eastAsia="Times New Roman" w:hAnsiTheme="minorHAnsi" w:cstheme="minorHAnsi"/>
                <w:b/>
                <w:noProof/>
                <w:color w:val="FFFFFF" w:themeColor="background1"/>
                <w:sz w:val="18"/>
                <w:szCs w:val="18"/>
                <w:lang w:eastAsia="hr-HR"/>
              </w:rPr>
            </w:pPr>
            <w:r w:rsidRPr="005E7AC5">
              <w:rPr>
                <w:rFonts w:asciiTheme="minorHAnsi" w:eastAsia="Times New Roman" w:hAnsiTheme="minorHAnsi" w:cstheme="minorHAnsi"/>
                <w:b/>
                <w:noProof/>
                <w:color w:val="FF0000"/>
                <w:sz w:val="18"/>
                <w:szCs w:val="18"/>
                <w:lang w:eastAsia="hr-HR"/>
              </w:rPr>
              <w:lastRenderedPageBreak/>
              <w:t>ODGOJNO-OBRAZOVNA OČEKIVANJA MEĐUPREDMETNIH TEMA</w:t>
            </w:r>
          </w:p>
        </w:tc>
      </w:tr>
      <w:tr w:rsidR="00F92066" w:rsidRPr="00B44904" w:rsidTr="001D439B">
        <w:trPr>
          <w:trHeight w:val="567"/>
        </w:trPr>
        <w:tc>
          <w:tcPr>
            <w:tcW w:w="7496" w:type="dxa"/>
            <w:gridSpan w:val="4"/>
            <w:shd w:val="clear" w:color="auto" w:fill="auto"/>
          </w:tcPr>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ikt A.1.1. Učenik uz učiteljevu pomoć odabire odgovarajuću digitalnu tehnologiju za obavljanje jednostavnih zadataka.</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ikt A.1.2. Učenik se uz učiteljevu pomoć koristi odabranim uređajima i programima.</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ikt A.1.3. Učenik primjenjuje pravila za odgovorno i sigurno služenje programima i uređajima.</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ikt A.1.4. Učenik prepoznaje utjecaj tehnologije na zdravlje i okoliš.</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ikt B.1.1. Učenik uz učiteljevu pomoć komunicira s poznatim osobama u sigurnome digitalnom okružju.</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ikt C.1.4. Učenik uz učiteljevu pomoć odgovorno upravlja prikupljenim informacijama.</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uku B.1.4. Na poticaj i uz pomoć učitelja procjenjuje je li uspješno riješio zadatak ili naučio.</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uku C.1.1. Učenik može objasniti vrijednost učenja za svoj život.</w:t>
            </w:r>
          </w:p>
        </w:tc>
        <w:tc>
          <w:tcPr>
            <w:tcW w:w="7496" w:type="dxa"/>
            <w:gridSpan w:val="2"/>
            <w:shd w:val="clear" w:color="auto" w:fill="auto"/>
          </w:tcPr>
          <w:p w:rsidR="00F92066" w:rsidRPr="0098632F" w:rsidRDefault="00F92066" w:rsidP="001D439B">
            <w:pPr>
              <w:tabs>
                <w:tab w:val="center" w:pos="4536"/>
                <w:tab w:val="right" w:pos="9072"/>
              </w:tabs>
              <w:rPr>
                <w:rFonts w:asciiTheme="minorHAnsi" w:eastAsia="Times New Roman" w:hAnsiTheme="minorHAnsi" w:cstheme="minorHAnsi"/>
                <w:b/>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uku D.1.2. Učenik ostvaruje dobru komunikaciju s drugima, uspješno surađuje u različitim situacijama i spreman je zatražiti i ponuditi pomoć.</w:t>
            </w:r>
            <w:r w:rsidRPr="0098632F">
              <w:rPr>
                <w:rFonts w:asciiTheme="minorHAnsi" w:eastAsia="Times New Roman" w:hAnsiTheme="minorHAnsi" w:cstheme="minorHAnsi"/>
                <w:b/>
                <w:noProof/>
                <w:color w:val="262626" w:themeColor="text1" w:themeTint="D9"/>
                <w:sz w:val="18"/>
                <w:szCs w:val="18"/>
                <w:lang w:eastAsia="hr-HR"/>
              </w:rPr>
              <w:t xml:space="preserve"> </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goo A.1.1. Ponaša se u skladu s dječjim pravima u svakodnevnome životu.</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B.1.1.B Prepoznaje nasilje u stvarnome i virtualnom svijetu.</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osr A.1.1. Razvija sliku o sebi.</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osr A.1.4. Razvija radne navike.</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osr B.1.1. Prepoznaje i uvažava potrebe i osjećaje drugih.</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osr B.1.2. Razvija komunikacijske kompetencije.</w:t>
            </w:r>
          </w:p>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osr C.1.1. Prepoznaje potencijalno ugrožavajuće situacije i navodi što treba činiti u slučaju opasnosti.</w:t>
            </w:r>
          </w:p>
          <w:p w:rsidR="00F92066"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osr C.1.2. Opisuje kako društvene norme i pravila reguliraju ponašanje i međusobne odnose.</w:t>
            </w:r>
          </w:p>
          <w:p w:rsidR="00DD17AA" w:rsidRDefault="00DD17AA"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p w:rsidR="00DD17AA" w:rsidRDefault="00DD17AA"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p w:rsidR="00DD17AA" w:rsidRPr="0098632F" w:rsidRDefault="00DD17AA"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tc>
      </w:tr>
      <w:tr w:rsidR="00F92066" w:rsidRPr="00B44904" w:rsidTr="005E7AC5">
        <w:trPr>
          <w:trHeight w:val="454"/>
        </w:trPr>
        <w:tc>
          <w:tcPr>
            <w:tcW w:w="4219" w:type="dxa"/>
            <w:gridSpan w:val="2"/>
            <w:shd w:val="clear" w:color="auto" w:fill="FFCCFF"/>
            <w:vAlign w:val="center"/>
          </w:tcPr>
          <w:p w:rsidR="00F92066" w:rsidRPr="005E7AC5" w:rsidRDefault="00F92066" w:rsidP="005E7AC5">
            <w:pPr>
              <w:tabs>
                <w:tab w:val="center" w:pos="4536"/>
                <w:tab w:val="right" w:pos="9072"/>
              </w:tabs>
              <w:jc w:val="center"/>
              <w:rPr>
                <w:rFonts w:asciiTheme="minorHAnsi" w:eastAsia="Times New Roman" w:hAnsiTheme="minorHAnsi" w:cstheme="minorHAnsi"/>
                <w:b/>
                <w:noProof/>
                <w:color w:val="FF0000"/>
                <w:sz w:val="18"/>
                <w:szCs w:val="18"/>
                <w:lang w:eastAsia="hr-HR"/>
              </w:rPr>
            </w:pPr>
            <w:r w:rsidRPr="005E7AC5">
              <w:rPr>
                <w:rFonts w:asciiTheme="minorHAnsi" w:eastAsia="Times New Roman" w:hAnsiTheme="minorHAnsi" w:cstheme="minorHAnsi"/>
                <w:b/>
                <w:noProof/>
                <w:color w:val="FF0000"/>
                <w:sz w:val="18"/>
                <w:szCs w:val="18"/>
                <w:lang w:eastAsia="hr-HR"/>
              </w:rPr>
              <w:lastRenderedPageBreak/>
              <w:t>PODRUČJE ORGANIZIRANOG SLOBODNOG VREMENA</w:t>
            </w:r>
          </w:p>
        </w:tc>
        <w:tc>
          <w:tcPr>
            <w:tcW w:w="7371" w:type="dxa"/>
            <w:gridSpan w:val="3"/>
            <w:shd w:val="clear" w:color="auto" w:fill="FFCCFF"/>
            <w:vAlign w:val="center"/>
          </w:tcPr>
          <w:p w:rsidR="00F92066" w:rsidRPr="005E7AC5" w:rsidRDefault="00F92066" w:rsidP="005E7AC5">
            <w:pPr>
              <w:tabs>
                <w:tab w:val="center" w:pos="4536"/>
                <w:tab w:val="right" w:pos="9072"/>
              </w:tabs>
              <w:jc w:val="center"/>
              <w:rPr>
                <w:rFonts w:asciiTheme="minorHAnsi" w:eastAsia="Times New Roman" w:hAnsiTheme="minorHAnsi" w:cstheme="minorHAnsi"/>
                <w:b/>
                <w:bCs/>
                <w:noProof/>
                <w:color w:val="FF0000"/>
                <w:sz w:val="18"/>
                <w:szCs w:val="18"/>
                <w:lang w:eastAsia="hr-HR"/>
              </w:rPr>
            </w:pPr>
            <w:r w:rsidRPr="005E7AC5">
              <w:rPr>
                <w:rFonts w:asciiTheme="minorHAnsi" w:eastAsia="Times New Roman" w:hAnsiTheme="minorHAnsi" w:cstheme="minorHAnsi"/>
                <w:b/>
                <w:noProof/>
                <w:color w:val="FF0000"/>
                <w:sz w:val="18"/>
                <w:szCs w:val="18"/>
                <w:lang w:eastAsia="hr-HR"/>
              </w:rPr>
              <w:t>AKTIVNOSTI</w:t>
            </w:r>
          </w:p>
        </w:tc>
        <w:tc>
          <w:tcPr>
            <w:tcW w:w="3402" w:type="dxa"/>
            <w:shd w:val="clear" w:color="auto" w:fill="FFCCFF"/>
            <w:vAlign w:val="center"/>
          </w:tcPr>
          <w:p w:rsidR="00F92066" w:rsidRPr="005E7AC5" w:rsidRDefault="00F92066" w:rsidP="005E7AC5">
            <w:pPr>
              <w:tabs>
                <w:tab w:val="center" w:pos="4536"/>
                <w:tab w:val="right" w:pos="9072"/>
              </w:tabs>
              <w:jc w:val="center"/>
              <w:rPr>
                <w:rFonts w:asciiTheme="minorHAnsi" w:eastAsia="Times New Roman" w:hAnsiTheme="minorHAnsi" w:cstheme="minorHAnsi"/>
                <w:b/>
                <w:bCs/>
                <w:noProof/>
                <w:color w:val="FF0000"/>
                <w:sz w:val="18"/>
                <w:szCs w:val="18"/>
                <w:lang w:eastAsia="hr-HR"/>
              </w:rPr>
            </w:pPr>
            <w:r w:rsidRPr="005E7AC5">
              <w:rPr>
                <w:rFonts w:asciiTheme="minorHAnsi" w:eastAsia="Times New Roman" w:hAnsiTheme="minorHAnsi" w:cstheme="minorHAnsi"/>
                <w:b/>
                <w:bCs/>
                <w:noProof/>
                <w:color w:val="FF0000"/>
                <w:sz w:val="18"/>
                <w:szCs w:val="18"/>
                <w:lang w:eastAsia="hr-HR"/>
              </w:rPr>
              <w:t>PRIGODNI DANI</w:t>
            </w:r>
          </w:p>
        </w:tc>
      </w:tr>
      <w:tr w:rsidR="00F92066" w:rsidRPr="00B44904" w:rsidTr="001D439B">
        <w:trPr>
          <w:trHeight w:val="651"/>
        </w:trPr>
        <w:tc>
          <w:tcPr>
            <w:tcW w:w="4219" w:type="dxa"/>
            <w:gridSpan w:val="2"/>
            <w:shd w:val="clear" w:color="auto" w:fill="auto"/>
            <w:vAlign w:val="center"/>
          </w:tcPr>
          <w:p w:rsidR="00F92066" w:rsidRPr="0098632F" w:rsidRDefault="00F92066" w:rsidP="001D439B">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t>JEZIČNO-KOMUNIKACIJSKO PODRUČJE</w:t>
            </w:r>
          </w:p>
        </w:tc>
        <w:tc>
          <w:tcPr>
            <w:tcW w:w="7371" w:type="dxa"/>
            <w:gridSpan w:val="3"/>
            <w:vMerge w:val="restart"/>
            <w:shd w:val="clear" w:color="auto" w:fill="auto"/>
            <w:vAlign w:val="center"/>
          </w:tcPr>
          <w:p w:rsidR="005E7AC5"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Učitelj razgovara s učenicima o računalima, tabletima i mobitelima. Učitelj razgovara s učenicima o navikama pregledavanja sadržaja na internetu</w:t>
            </w:r>
          </w:p>
          <w:p w:rsidR="004B38A1" w:rsidRPr="0098632F" w:rsidRDefault="004B38A1"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Pr>
                <w:rFonts w:asciiTheme="minorHAnsi" w:eastAsia="Times New Roman" w:hAnsiTheme="minorHAnsi" w:cstheme="minorHAnsi"/>
                <w:noProof/>
                <w:color w:val="262626" w:themeColor="text1" w:themeTint="D9"/>
                <w:sz w:val="18"/>
                <w:szCs w:val="18"/>
                <w:lang w:eastAsia="hr-HR"/>
              </w:rPr>
              <w:t xml:space="preserve">Dan radija- itrada mini radija prema želji od kartonske kutije ili tetrapaka mlijeka. </w:t>
            </w:r>
          </w:p>
          <w:p w:rsidR="00F92066"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Učenici i učitelj izrađuju razredni poštanski sandučić. Sandučić ukrašavaju prema vlastitim željama. Učenici dobivaju omotnicu od učitelja. Svaki učenik može tajno poslati pismo nekome za Valentinovo. Na sam dan Valentinova otvara se razredni sandučić i izabrani razredni poštar dijeli pisma učenicima koji su dobili pismo. Učitelj piše pismo podrške svakom učeniku kako se ne bi dogodilo da neki učenik ne dobije pismo.</w:t>
            </w:r>
          </w:p>
          <w:p w:rsidR="004B38A1" w:rsidRPr="0098632F" w:rsidRDefault="004B38A1"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Pr>
                <w:rFonts w:asciiTheme="minorHAnsi" w:eastAsia="Times New Roman" w:hAnsiTheme="minorHAnsi" w:cstheme="minorHAnsi"/>
                <w:noProof/>
                <w:color w:val="262626" w:themeColor="text1" w:themeTint="D9"/>
                <w:sz w:val="18"/>
                <w:szCs w:val="18"/>
                <w:lang w:eastAsia="hr-HR"/>
              </w:rPr>
              <w:t>Izrada maski povodom Fašnika- kutija od jaja i tempere (+vuna); oslikavanje lica</w:t>
            </w:r>
          </w:p>
          <w:p w:rsidR="00F92066"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98632F">
              <w:rPr>
                <w:rFonts w:asciiTheme="minorHAnsi" w:eastAsia="Times New Roman" w:hAnsiTheme="minorHAnsi" w:cstheme="minorHAnsi"/>
                <w:noProof/>
                <w:color w:val="262626" w:themeColor="text1" w:themeTint="D9"/>
                <w:sz w:val="18"/>
                <w:szCs w:val="18"/>
                <w:lang w:eastAsia="hr-HR"/>
              </w:rPr>
              <w:t>Učitelj razgovara s učenicima o značenju pojma materinski jezik. Učitelj prikazuje učenicima zastavu RH i govori kako svaka zemlja ima svoj jezik. Većini je materinski jezik hrvatski jezik. Učitelj pita učenike znaju li neku riječ na nekom stranom jeziku.</w:t>
            </w:r>
          </w:p>
          <w:p w:rsidR="004B38A1" w:rsidRPr="0098632F" w:rsidRDefault="004B38A1"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Pr>
                <w:rFonts w:asciiTheme="minorHAnsi" w:eastAsia="Times New Roman" w:hAnsiTheme="minorHAnsi" w:cstheme="minorHAnsi"/>
                <w:noProof/>
                <w:color w:val="262626" w:themeColor="text1" w:themeTint="D9"/>
                <w:sz w:val="18"/>
                <w:szCs w:val="18"/>
                <w:lang w:eastAsia="hr-HR"/>
              </w:rPr>
              <w:t xml:space="preserve">Dan ružičastih majica- zajedničko fotografiranje, opisivanje što je sve liječniku potrebno za rad. </w:t>
            </w:r>
          </w:p>
        </w:tc>
        <w:tc>
          <w:tcPr>
            <w:tcW w:w="3402" w:type="dxa"/>
            <w:vMerge w:val="restart"/>
            <w:shd w:val="clear" w:color="auto" w:fill="auto"/>
            <w:vAlign w:val="center"/>
          </w:tcPr>
          <w:p w:rsidR="00DD17AA" w:rsidRPr="004B38A1" w:rsidRDefault="00DD17AA" w:rsidP="001D439B">
            <w:pPr>
              <w:tabs>
                <w:tab w:val="center" w:pos="4536"/>
                <w:tab w:val="right" w:pos="9072"/>
              </w:tabs>
              <w:rPr>
                <w:rFonts w:asciiTheme="minorHAnsi" w:eastAsia="Times New Roman" w:hAnsiTheme="minorHAnsi" w:cstheme="minorHAnsi"/>
                <w:b/>
                <w:bCs/>
                <w:noProof/>
                <w:color w:val="262626" w:themeColor="text1" w:themeTint="D9"/>
                <w:sz w:val="16"/>
                <w:szCs w:val="16"/>
                <w:lang w:eastAsia="hr-HR"/>
              </w:rPr>
            </w:pPr>
            <w:r w:rsidRPr="004B38A1">
              <w:rPr>
                <w:rFonts w:asciiTheme="minorHAnsi" w:eastAsia="Times New Roman" w:hAnsiTheme="minorHAnsi" w:cstheme="minorHAnsi"/>
                <w:b/>
                <w:bCs/>
                <w:noProof/>
                <w:color w:val="262626" w:themeColor="text1" w:themeTint="D9"/>
                <w:sz w:val="16"/>
                <w:szCs w:val="16"/>
                <w:lang w:eastAsia="hr-HR"/>
              </w:rPr>
              <w:t>2.2. Međunarodni dan močvara</w:t>
            </w:r>
          </w:p>
          <w:p w:rsidR="00F92066" w:rsidRPr="004B38A1" w:rsidRDefault="00F92066" w:rsidP="001D439B">
            <w:pPr>
              <w:tabs>
                <w:tab w:val="center" w:pos="4536"/>
                <w:tab w:val="right" w:pos="9072"/>
              </w:tabs>
              <w:rPr>
                <w:rFonts w:asciiTheme="minorHAnsi" w:eastAsia="Times New Roman" w:hAnsiTheme="minorHAnsi" w:cstheme="minorHAnsi"/>
                <w:b/>
                <w:bCs/>
                <w:noProof/>
                <w:color w:val="262626" w:themeColor="text1" w:themeTint="D9"/>
                <w:sz w:val="16"/>
                <w:szCs w:val="16"/>
                <w:lang w:eastAsia="hr-HR"/>
              </w:rPr>
            </w:pPr>
            <w:r w:rsidRPr="004B38A1">
              <w:rPr>
                <w:rFonts w:asciiTheme="minorHAnsi" w:eastAsia="Times New Roman" w:hAnsiTheme="minorHAnsi" w:cstheme="minorHAnsi"/>
                <w:b/>
                <w:bCs/>
                <w:noProof/>
                <w:color w:val="262626" w:themeColor="text1" w:themeTint="D9"/>
                <w:sz w:val="16"/>
                <w:szCs w:val="16"/>
                <w:lang w:eastAsia="hr-HR"/>
              </w:rPr>
              <w:t>5. 2. Međunarodni dan sigurnijeg interneta</w:t>
            </w:r>
          </w:p>
          <w:p w:rsidR="00DD17AA" w:rsidRPr="004B38A1" w:rsidRDefault="00DD17AA" w:rsidP="001D439B">
            <w:pPr>
              <w:tabs>
                <w:tab w:val="center" w:pos="4536"/>
                <w:tab w:val="right" w:pos="9072"/>
              </w:tabs>
              <w:rPr>
                <w:rFonts w:asciiTheme="minorHAnsi" w:eastAsia="Times New Roman" w:hAnsiTheme="minorHAnsi" w:cstheme="minorHAnsi"/>
                <w:b/>
                <w:bCs/>
                <w:noProof/>
                <w:color w:val="262626" w:themeColor="text1" w:themeTint="D9"/>
                <w:sz w:val="16"/>
                <w:szCs w:val="16"/>
                <w:lang w:eastAsia="hr-HR"/>
              </w:rPr>
            </w:pPr>
            <w:r w:rsidRPr="004B38A1">
              <w:rPr>
                <w:rFonts w:asciiTheme="minorHAnsi" w:eastAsia="Times New Roman" w:hAnsiTheme="minorHAnsi" w:cstheme="minorHAnsi"/>
                <w:b/>
                <w:bCs/>
                <w:noProof/>
                <w:color w:val="262626" w:themeColor="text1" w:themeTint="D9"/>
                <w:sz w:val="16"/>
                <w:szCs w:val="16"/>
                <w:lang w:eastAsia="hr-HR"/>
              </w:rPr>
              <w:t>13.2. Dan radija</w:t>
            </w:r>
          </w:p>
          <w:p w:rsidR="00F92066" w:rsidRPr="004B38A1" w:rsidRDefault="00F92066" w:rsidP="001D439B">
            <w:pPr>
              <w:tabs>
                <w:tab w:val="center" w:pos="4536"/>
                <w:tab w:val="right" w:pos="9072"/>
              </w:tabs>
              <w:rPr>
                <w:rFonts w:asciiTheme="minorHAnsi" w:eastAsia="Times New Roman" w:hAnsiTheme="minorHAnsi" w:cstheme="minorHAnsi"/>
                <w:b/>
                <w:bCs/>
                <w:noProof/>
                <w:color w:val="262626" w:themeColor="text1" w:themeTint="D9"/>
                <w:sz w:val="16"/>
                <w:szCs w:val="16"/>
                <w:lang w:eastAsia="hr-HR"/>
              </w:rPr>
            </w:pPr>
            <w:r w:rsidRPr="004B38A1">
              <w:rPr>
                <w:rFonts w:asciiTheme="minorHAnsi" w:eastAsia="Times New Roman" w:hAnsiTheme="minorHAnsi" w:cstheme="minorHAnsi"/>
                <w:b/>
                <w:bCs/>
                <w:noProof/>
                <w:color w:val="262626" w:themeColor="text1" w:themeTint="D9"/>
                <w:sz w:val="16"/>
                <w:szCs w:val="16"/>
                <w:lang w:eastAsia="hr-HR"/>
              </w:rPr>
              <w:t>14. 2. Valentinovo</w:t>
            </w:r>
          </w:p>
          <w:p w:rsidR="00DD17AA" w:rsidRPr="004B38A1" w:rsidRDefault="00DD17AA" w:rsidP="001D439B">
            <w:pPr>
              <w:tabs>
                <w:tab w:val="center" w:pos="4536"/>
                <w:tab w:val="right" w:pos="9072"/>
              </w:tabs>
              <w:rPr>
                <w:rFonts w:asciiTheme="minorHAnsi" w:eastAsia="Times New Roman" w:hAnsiTheme="minorHAnsi" w:cstheme="minorHAnsi"/>
                <w:b/>
                <w:bCs/>
                <w:noProof/>
                <w:color w:val="262626" w:themeColor="text1" w:themeTint="D9"/>
                <w:sz w:val="16"/>
                <w:szCs w:val="16"/>
                <w:lang w:eastAsia="hr-HR"/>
              </w:rPr>
            </w:pPr>
            <w:r w:rsidRPr="004B38A1">
              <w:rPr>
                <w:rFonts w:asciiTheme="minorHAnsi" w:eastAsia="Times New Roman" w:hAnsiTheme="minorHAnsi" w:cstheme="minorHAnsi"/>
                <w:b/>
                <w:bCs/>
                <w:noProof/>
                <w:color w:val="262626" w:themeColor="text1" w:themeTint="D9"/>
                <w:sz w:val="16"/>
                <w:szCs w:val="16"/>
                <w:lang w:eastAsia="hr-HR"/>
              </w:rPr>
              <w:t>16.2. Maškare</w:t>
            </w:r>
          </w:p>
          <w:p w:rsidR="00F92066" w:rsidRPr="004B38A1" w:rsidRDefault="00F92066" w:rsidP="001D439B">
            <w:pPr>
              <w:tabs>
                <w:tab w:val="center" w:pos="4536"/>
                <w:tab w:val="right" w:pos="9072"/>
              </w:tabs>
              <w:rPr>
                <w:rFonts w:asciiTheme="minorHAnsi" w:eastAsia="Times New Roman" w:hAnsiTheme="minorHAnsi" w:cstheme="minorHAnsi"/>
                <w:b/>
                <w:bCs/>
                <w:noProof/>
                <w:color w:val="262626" w:themeColor="text1" w:themeTint="D9"/>
                <w:sz w:val="16"/>
                <w:szCs w:val="16"/>
                <w:lang w:eastAsia="hr-HR"/>
              </w:rPr>
            </w:pPr>
            <w:r w:rsidRPr="004B38A1">
              <w:rPr>
                <w:rFonts w:asciiTheme="minorHAnsi" w:eastAsia="Times New Roman" w:hAnsiTheme="minorHAnsi" w:cstheme="minorHAnsi"/>
                <w:b/>
                <w:bCs/>
                <w:noProof/>
                <w:color w:val="262626" w:themeColor="text1" w:themeTint="D9"/>
                <w:sz w:val="16"/>
                <w:szCs w:val="16"/>
                <w:lang w:eastAsia="hr-HR"/>
              </w:rPr>
              <w:t>21. 2. Međunarodni dan materinskog jezika</w:t>
            </w:r>
          </w:p>
          <w:p w:rsidR="0098632F" w:rsidRPr="004B38A1" w:rsidRDefault="0098632F" w:rsidP="001D439B">
            <w:pPr>
              <w:tabs>
                <w:tab w:val="center" w:pos="4536"/>
                <w:tab w:val="right" w:pos="9072"/>
              </w:tabs>
              <w:rPr>
                <w:rFonts w:asciiTheme="minorHAnsi" w:eastAsia="Times New Roman" w:hAnsiTheme="minorHAnsi" w:cstheme="minorHAnsi"/>
                <w:b/>
                <w:bCs/>
                <w:noProof/>
                <w:color w:val="262626" w:themeColor="text1" w:themeTint="D9"/>
                <w:sz w:val="16"/>
                <w:szCs w:val="16"/>
                <w:lang w:eastAsia="hr-HR"/>
              </w:rPr>
            </w:pPr>
            <w:r w:rsidRPr="004B38A1">
              <w:rPr>
                <w:rFonts w:asciiTheme="minorHAnsi" w:eastAsia="Times New Roman" w:hAnsiTheme="minorHAnsi" w:cstheme="minorHAnsi"/>
                <w:b/>
                <w:bCs/>
                <w:noProof/>
                <w:color w:val="262626" w:themeColor="text1" w:themeTint="D9"/>
                <w:sz w:val="16"/>
                <w:szCs w:val="16"/>
                <w:lang w:eastAsia="hr-HR"/>
              </w:rPr>
              <w:t>22.2. Fašnik</w:t>
            </w:r>
          </w:p>
          <w:p w:rsidR="0098632F" w:rsidRPr="0098632F" w:rsidRDefault="0098632F" w:rsidP="001D439B">
            <w:pPr>
              <w:tabs>
                <w:tab w:val="center" w:pos="4536"/>
                <w:tab w:val="right" w:pos="9072"/>
              </w:tabs>
              <w:rPr>
                <w:rFonts w:asciiTheme="minorHAnsi" w:eastAsia="Times New Roman" w:hAnsiTheme="minorHAnsi" w:cstheme="minorHAnsi"/>
                <w:b/>
                <w:noProof/>
                <w:color w:val="262626" w:themeColor="text1" w:themeTint="D9"/>
                <w:sz w:val="18"/>
                <w:szCs w:val="18"/>
                <w:lang w:eastAsia="hr-HR"/>
              </w:rPr>
            </w:pPr>
            <w:r w:rsidRPr="004B38A1">
              <w:rPr>
                <w:rFonts w:asciiTheme="minorHAnsi" w:eastAsia="Times New Roman" w:hAnsiTheme="minorHAnsi" w:cstheme="minorHAnsi"/>
                <w:b/>
                <w:bCs/>
                <w:noProof/>
                <w:color w:val="262626" w:themeColor="text1" w:themeTint="D9"/>
                <w:sz w:val="16"/>
                <w:szCs w:val="16"/>
                <w:lang w:eastAsia="hr-HR"/>
              </w:rPr>
              <w:t>26.2. Dan ružičastih majica</w:t>
            </w:r>
            <w:r w:rsidR="00DD17AA" w:rsidRPr="004B38A1">
              <w:rPr>
                <w:rFonts w:asciiTheme="minorHAnsi" w:eastAsia="Times New Roman" w:hAnsiTheme="minorHAnsi" w:cstheme="minorHAnsi"/>
                <w:b/>
                <w:bCs/>
                <w:noProof/>
                <w:color w:val="262626" w:themeColor="text1" w:themeTint="D9"/>
                <w:sz w:val="16"/>
                <w:szCs w:val="16"/>
                <w:lang w:eastAsia="hr-HR"/>
              </w:rPr>
              <w:t>/ Hrvatski dan liječnika</w:t>
            </w:r>
          </w:p>
        </w:tc>
      </w:tr>
      <w:tr w:rsidR="00F92066" w:rsidRPr="00B44904" w:rsidTr="001D439B">
        <w:trPr>
          <w:trHeight w:val="652"/>
        </w:trPr>
        <w:tc>
          <w:tcPr>
            <w:tcW w:w="4219" w:type="dxa"/>
            <w:gridSpan w:val="2"/>
            <w:shd w:val="clear" w:color="auto" w:fill="auto"/>
            <w:vAlign w:val="center"/>
          </w:tcPr>
          <w:p w:rsidR="00F92066" w:rsidRPr="0098632F" w:rsidRDefault="00F92066" w:rsidP="001D439B">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t>KULTURNO-UMJETNIČKO PODRUČJE</w:t>
            </w:r>
          </w:p>
        </w:tc>
        <w:tc>
          <w:tcPr>
            <w:tcW w:w="7371" w:type="dxa"/>
            <w:gridSpan w:val="3"/>
            <w:vMerge/>
            <w:shd w:val="clear" w:color="auto" w:fill="auto"/>
            <w:vAlign w:val="center"/>
          </w:tcPr>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tc>
        <w:tc>
          <w:tcPr>
            <w:tcW w:w="3402" w:type="dxa"/>
            <w:vMerge/>
            <w:shd w:val="clear" w:color="auto" w:fill="auto"/>
            <w:vAlign w:val="center"/>
          </w:tcPr>
          <w:p w:rsidR="00F92066" w:rsidRPr="0098632F" w:rsidRDefault="00F92066" w:rsidP="001D439B">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p>
        </w:tc>
      </w:tr>
      <w:tr w:rsidR="00F92066" w:rsidRPr="00B44904" w:rsidTr="001D439B">
        <w:trPr>
          <w:trHeight w:val="652"/>
        </w:trPr>
        <w:tc>
          <w:tcPr>
            <w:tcW w:w="4219" w:type="dxa"/>
            <w:gridSpan w:val="2"/>
            <w:shd w:val="clear" w:color="auto" w:fill="auto"/>
            <w:vAlign w:val="center"/>
          </w:tcPr>
          <w:p w:rsidR="00F92066" w:rsidRPr="0098632F" w:rsidRDefault="00F92066" w:rsidP="001D439B">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t>PRIRODOSLOVNO-MATEMATIČKO PODRUČJE</w:t>
            </w:r>
          </w:p>
        </w:tc>
        <w:tc>
          <w:tcPr>
            <w:tcW w:w="7371" w:type="dxa"/>
            <w:gridSpan w:val="3"/>
            <w:vMerge/>
            <w:shd w:val="clear" w:color="auto" w:fill="auto"/>
            <w:vAlign w:val="center"/>
          </w:tcPr>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tc>
        <w:tc>
          <w:tcPr>
            <w:tcW w:w="3402" w:type="dxa"/>
            <w:vMerge/>
            <w:shd w:val="clear" w:color="auto" w:fill="auto"/>
            <w:vAlign w:val="center"/>
          </w:tcPr>
          <w:p w:rsidR="00F92066" w:rsidRPr="0098632F" w:rsidRDefault="00F92066" w:rsidP="001D439B">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p>
        </w:tc>
      </w:tr>
      <w:tr w:rsidR="00F92066" w:rsidRPr="00B44904" w:rsidTr="001D439B">
        <w:trPr>
          <w:trHeight w:val="652"/>
        </w:trPr>
        <w:tc>
          <w:tcPr>
            <w:tcW w:w="4219" w:type="dxa"/>
            <w:gridSpan w:val="2"/>
            <w:shd w:val="clear" w:color="auto" w:fill="auto"/>
            <w:vAlign w:val="center"/>
          </w:tcPr>
          <w:p w:rsidR="00F92066" w:rsidRPr="0098632F" w:rsidRDefault="00F92066" w:rsidP="001D439B">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r w:rsidRPr="0098632F">
              <w:rPr>
                <w:rFonts w:asciiTheme="minorHAnsi" w:eastAsia="Times New Roman" w:hAnsiTheme="minorHAnsi" w:cstheme="minorHAnsi"/>
                <w:bCs/>
                <w:noProof/>
                <w:color w:val="262626" w:themeColor="text1" w:themeTint="D9"/>
                <w:sz w:val="18"/>
                <w:szCs w:val="18"/>
                <w:lang w:eastAsia="hr-HR"/>
              </w:rPr>
              <w:t>SPORTSKO-REKREATIVNO PODRUČJE</w:t>
            </w:r>
          </w:p>
        </w:tc>
        <w:tc>
          <w:tcPr>
            <w:tcW w:w="7371" w:type="dxa"/>
            <w:gridSpan w:val="3"/>
            <w:vMerge/>
            <w:shd w:val="clear" w:color="auto" w:fill="auto"/>
            <w:vAlign w:val="center"/>
          </w:tcPr>
          <w:p w:rsidR="00F92066" w:rsidRPr="0098632F" w:rsidRDefault="00F92066" w:rsidP="001D439B">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tc>
        <w:tc>
          <w:tcPr>
            <w:tcW w:w="3402" w:type="dxa"/>
            <w:vMerge/>
            <w:shd w:val="clear" w:color="auto" w:fill="auto"/>
            <w:vAlign w:val="center"/>
          </w:tcPr>
          <w:p w:rsidR="00F92066" w:rsidRPr="0098632F" w:rsidRDefault="00F92066" w:rsidP="001D439B">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p>
        </w:tc>
      </w:tr>
    </w:tbl>
    <w:p w:rsidR="00893763" w:rsidRDefault="00893763"/>
    <w:p w:rsidR="005E7AC5" w:rsidRPr="000D6232" w:rsidRDefault="005E7AC5" w:rsidP="005E7AC5">
      <w:pPr>
        <w:pStyle w:val="Odlomakpopisa"/>
        <w:spacing w:after="0" w:line="240" w:lineRule="auto"/>
        <w:rPr>
          <w:rFonts w:ascii="Times New Roman" w:hAnsi="Times New Roman"/>
          <w:sz w:val="24"/>
          <w:szCs w:val="24"/>
        </w:rPr>
      </w:pPr>
      <w:r>
        <w:rPr>
          <w:rFonts w:asciiTheme="minorHAnsi" w:hAnsiTheme="minorHAnsi" w:cstheme="minorHAnsi"/>
        </w:rPr>
        <w:t xml:space="preserve">Mjesečni plan izradila: </w:t>
      </w:r>
      <w:r w:rsidRPr="000D6232">
        <w:rPr>
          <w:rFonts w:asciiTheme="minorHAnsi" w:hAnsiTheme="minorHAnsi" w:cstheme="minorHAnsi"/>
        </w:rPr>
        <w:t xml:space="preserve">Dijana Fekonja Juras, </w:t>
      </w:r>
      <w:proofErr w:type="spellStart"/>
      <w:r w:rsidRPr="000D6232">
        <w:rPr>
          <w:rFonts w:asciiTheme="minorHAnsi" w:hAnsiTheme="minorHAnsi" w:cstheme="minorHAnsi"/>
        </w:rPr>
        <w:t>mag</w:t>
      </w:r>
      <w:proofErr w:type="spellEnd"/>
      <w:r w:rsidRPr="000D6232">
        <w:rPr>
          <w:rFonts w:asciiTheme="minorHAnsi" w:hAnsiTheme="minorHAnsi" w:cstheme="minorHAnsi"/>
        </w:rPr>
        <w:t xml:space="preserve">. prim. </w:t>
      </w:r>
      <w:proofErr w:type="spellStart"/>
      <w:r w:rsidRPr="000D6232">
        <w:rPr>
          <w:rFonts w:asciiTheme="minorHAnsi" w:hAnsiTheme="minorHAnsi" w:cstheme="minorHAnsi"/>
        </w:rPr>
        <w:t>educ</w:t>
      </w:r>
      <w:proofErr w:type="spellEnd"/>
      <w:r w:rsidRPr="000D6232">
        <w:rPr>
          <w:rFonts w:asciiTheme="minorHAnsi" w:hAnsiTheme="minorHAnsi" w:cstheme="minorHAnsi"/>
        </w:rPr>
        <w:t>.</w:t>
      </w:r>
    </w:p>
    <w:p w:rsidR="005E7AC5" w:rsidRDefault="005E7AC5"/>
    <w:sectPr w:rsidR="005E7AC5" w:rsidSect="00F92066">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554" w:rsidRDefault="00432554" w:rsidP="00F92066">
      <w:pPr>
        <w:spacing w:after="0" w:line="240" w:lineRule="auto"/>
      </w:pPr>
      <w:r>
        <w:separator/>
      </w:r>
    </w:p>
  </w:endnote>
  <w:endnote w:type="continuationSeparator" w:id="0">
    <w:p w:rsidR="00432554" w:rsidRDefault="00432554" w:rsidP="00F9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554" w:rsidRDefault="00432554" w:rsidP="00F92066">
      <w:pPr>
        <w:spacing w:after="0" w:line="240" w:lineRule="auto"/>
      </w:pPr>
      <w:r>
        <w:separator/>
      </w:r>
    </w:p>
  </w:footnote>
  <w:footnote w:type="continuationSeparator" w:id="0">
    <w:p w:rsidR="00432554" w:rsidRDefault="00432554" w:rsidP="00F92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066" w:rsidRPr="00B45CFF" w:rsidRDefault="00F92066" w:rsidP="00F92066">
    <w:pPr>
      <w:spacing w:after="0" w:line="240" w:lineRule="auto"/>
      <w:jc w:val="center"/>
      <w:rPr>
        <w:rFonts w:ascii="Times New Roman" w:hAnsi="Times New Roman"/>
        <w:sz w:val="24"/>
        <w:szCs w:val="24"/>
      </w:rPr>
    </w:pPr>
    <w:r w:rsidRPr="00B45CFF">
      <w:rPr>
        <w:rFonts w:ascii="Times New Roman" w:hAnsi="Times New Roman"/>
        <w:sz w:val="24"/>
        <w:szCs w:val="24"/>
      </w:rPr>
      <w:t>MJESEČNI PLAN – PRODUŽENI BORAVAK NEDELIŠĆE</w:t>
    </w:r>
  </w:p>
  <w:p w:rsidR="00F92066" w:rsidRDefault="003B450C" w:rsidP="00F92066">
    <w:pPr>
      <w:pStyle w:val="Odlomakpopisa"/>
      <w:numPr>
        <w:ilvl w:val="0"/>
        <w:numId w:val="1"/>
      </w:numPr>
      <w:spacing w:after="0" w:line="240" w:lineRule="auto"/>
      <w:jc w:val="center"/>
      <w:rPr>
        <w:rFonts w:ascii="Times New Roman" w:hAnsi="Times New Roman"/>
        <w:sz w:val="24"/>
        <w:szCs w:val="24"/>
      </w:rPr>
    </w:pPr>
    <w:r>
      <w:rPr>
        <w:rFonts w:ascii="Times New Roman" w:hAnsi="Times New Roman"/>
        <w:sz w:val="24"/>
        <w:szCs w:val="24"/>
      </w:rPr>
      <w:t xml:space="preserve">i  2. </w:t>
    </w:r>
    <w:r w:rsidR="00F92066" w:rsidRPr="00B45CFF">
      <w:rPr>
        <w:rFonts w:ascii="Times New Roman" w:hAnsi="Times New Roman"/>
        <w:sz w:val="24"/>
        <w:szCs w:val="24"/>
      </w:rPr>
      <w:t xml:space="preserve">RAZRED </w:t>
    </w:r>
    <w:r>
      <w:rPr>
        <w:rFonts w:ascii="Times New Roman" w:hAnsi="Times New Roman"/>
        <w:sz w:val="24"/>
        <w:szCs w:val="24"/>
      </w:rPr>
      <w:t>202</w:t>
    </w:r>
    <w:r w:rsidR="0009490E">
      <w:rPr>
        <w:rFonts w:ascii="Times New Roman" w:hAnsi="Times New Roman"/>
        <w:sz w:val="24"/>
        <w:szCs w:val="24"/>
      </w:rPr>
      <w:t>2</w:t>
    </w:r>
    <w:r>
      <w:rPr>
        <w:rFonts w:ascii="Times New Roman" w:hAnsi="Times New Roman"/>
        <w:sz w:val="24"/>
        <w:szCs w:val="24"/>
      </w:rPr>
      <w:t>./202</w:t>
    </w:r>
    <w:r w:rsidR="0009490E">
      <w:rPr>
        <w:rFonts w:ascii="Times New Roman" w:hAnsi="Times New Roman"/>
        <w:sz w:val="24"/>
        <w:szCs w:val="24"/>
      </w:rPr>
      <w:t>3</w:t>
    </w:r>
    <w:r w:rsidR="00F92066" w:rsidRPr="00B45CFF">
      <w:rPr>
        <w:rFonts w:ascii="Times New Roman" w:hAnsi="Times New Roman"/>
        <w:sz w:val="24"/>
        <w:szCs w:val="24"/>
      </w:rPr>
      <w:t>.</w:t>
    </w:r>
  </w:p>
  <w:p w:rsidR="00F92066" w:rsidRDefault="00F9206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13363"/>
    <w:multiLevelType w:val="hybridMultilevel"/>
    <w:tmpl w:val="B74A14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C1211B"/>
    <w:multiLevelType w:val="hybridMultilevel"/>
    <w:tmpl w:val="611E59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4817C80"/>
    <w:multiLevelType w:val="hybridMultilevel"/>
    <w:tmpl w:val="7B4A3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14"/>
    <w:rsid w:val="0009490E"/>
    <w:rsid w:val="00162436"/>
    <w:rsid w:val="00371153"/>
    <w:rsid w:val="003B450C"/>
    <w:rsid w:val="00432554"/>
    <w:rsid w:val="004B38A1"/>
    <w:rsid w:val="005E7AC5"/>
    <w:rsid w:val="007C1733"/>
    <w:rsid w:val="00893763"/>
    <w:rsid w:val="0098632F"/>
    <w:rsid w:val="00A2108C"/>
    <w:rsid w:val="00A43114"/>
    <w:rsid w:val="00B6670C"/>
    <w:rsid w:val="00DD17AA"/>
    <w:rsid w:val="00F920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34C5"/>
  <w15:chartTrackingRefBased/>
  <w15:docId w15:val="{FB1EDB02-98C0-468F-8694-17AE7CA7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066"/>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92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92066"/>
    <w:rPr>
      <w:color w:val="0563C1" w:themeColor="hyperlink"/>
      <w:u w:val="single"/>
    </w:rPr>
  </w:style>
  <w:style w:type="paragraph" w:styleId="Zaglavlje">
    <w:name w:val="header"/>
    <w:basedOn w:val="Normal"/>
    <w:link w:val="ZaglavljeChar"/>
    <w:uiPriority w:val="99"/>
    <w:unhideWhenUsed/>
    <w:rsid w:val="00F920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92066"/>
    <w:rPr>
      <w:rFonts w:ascii="Calibri" w:eastAsia="Calibri" w:hAnsi="Calibri" w:cs="Times New Roman"/>
    </w:rPr>
  </w:style>
  <w:style w:type="paragraph" w:styleId="Podnoje">
    <w:name w:val="footer"/>
    <w:basedOn w:val="Normal"/>
    <w:link w:val="PodnojeChar"/>
    <w:uiPriority w:val="99"/>
    <w:unhideWhenUsed/>
    <w:rsid w:val="00F920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92066"/>
    <w:rPr>
      <w:rFonts w:ascii="Calibri" w:eastAsia="Calibri" w:hAnsi="Calibri" w:cs="Times New Roman"/>
    </w:rPr>
  </w:style>
  <w:style w:type="paragraph" w:styleId="Odlomakpopisa">
    <w:name w:val="List Paragraph"/>
    <w:basedOn w:val="Normal"/>
    <w:uiPriority w:val="34"/>
    <w:qFormat/>
    <w:rsid w:val="00F92066"/>
    <w:pPr>
      <w:ind w:left="720"/>
      <w:contextualSpacing/>
    </w:pPr>
  </w:style>
  <w:style w:type="paragraph" w:styleId="Tekstbalonia">
    <w:name w:val="Balloon Text"/>
    <w:basedOn w:val="Normal"/>
    <w:link w:val="TekstbaloniaChar"/>
    <w:uiPriority w:val="99"/>
    <w:semiHidden/>
    <w:unhideWhenUsed/>
    <w:rsid w:val="004B38A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38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1424</Words>
  <Characters>8118</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dc:creator>
  <cp:keywords/>
  <dc:description/>
  <cp:lastModifiedBy>Dijana Fekonja Juras</cp:lastModifiedBy>
  <cp:revision>10</cp:revision>
  <cp:lastPrinted>2021-01-31T20:26:00Z</cp:lastPrinted>
  <dcterms:created xsi:type="dcterms:W3CDTF">2020-01-29T19:23:00Z</dcterms:created>
  <dcterms:modified xsi:type="dcterms:W3CDTF">2023-03-09T10:45:00Z</dcterms:modified>
</cp:coreProperties>
</file>