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2A" w:rsidRPr="00AC082A" w:rsidRDefault="00AC082A" w:rsidP="00AC082A">
      <w:pPr>
        <w:pStyle w:val="BodyText"/>
        <w:jc w:val="center"/>
        <w:rPr>
          <w:rFonts w:cs="Times New Roman"/>
          <w:b/>
          <w:bCs/>
          <w:sz w:val="22"/>
        </w:rPr>
      </w:pPr>
      <w:r w:rsidRPr="00AC082A">
        <w:rPr>
          <w:rFonts w:cs="Times New Roman"/>
          <w:b/>
          <w:sz w:val="22"/>
        </w:rPr>
        <w:t>PRIPREMA ZA IZVOĐENJE METODIČKE (NASTAVNE) JEDIN. VJERONAUKA</w:t>
      </w: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2268"/>
        <w:gridCol w:w="4644"/>
        <w:gridCol w:w="2694"/>
      </w:tblGrid>
      <w:tr w:rsidR="00AC082A" w:rsidRPr="00AC082A" w:rsidTr="00D42FC6">
        <w:trPr>
          <w:trHeight w:val="525"/>
        </w:trPr>
        <w:tc>
          <w:tcPr>
            <w:tcW w:w="6912" w:type="dxa"/>
            <w:gridSpan w:val="2"/>
          </w:tcPr>
          <w:p w:rsidR="00AC082A" w:rsidRPr="00AC082A" w:rsidRDefault="00AC082A" w:rsidP="00D42FC6">
            <w:pPr>
              <w:pStyle w:val="Heading1"/>
              <w:rPr>
                <w:sz w:val="24"/>
              </w:rPr>
            </w:pPr>
            <w:r w:rsidRPr="00AC082A">
              <w:rPr>
                <w:sz w:val="24"/>
              </w:rPr>
              <w:t>OSNOVNA ŠKOLA:      III. osnovna škola Čakovec</w:t>
            </w:r>
          </w:p>
          <w:p w:rsidR="00AC082A" w:rsidRPr="00AC082A" w:rsidRDefault="00AC082A" w:rsidP="00D42FC6">
            <w:r w:rsidRPr="00AC082A">
              <w:rPr>
                <w:b/>
              </w:rPr>
              <w:t>Vjeroučitelj:</w:t>
            </w:r>
            <w:r w:rsidRPr="00AC082A">
              <w:t xml:space="preserve">                              Nikola Bistrović</w:t>
            </w:r>
          </w:p>
        </w:tc>
        <w:tc>
          <w:tcPr>
            <w:tcW w:w="2694" w:type="dxa"/>
          </w:tcPr>
          <w:p w:rsidR="00AC082A" w:rsidRPr="00AC082A" w:rsidRDefault="00AC082A" w:rsidP="00D42FC6">
            <w:pPr>
              <w:spacing w:line="276" w:lineRule="auto"/>
              <w:rPr>
                <w:b/>
                <w:bCs/>
              </w:rPr>
            </w:pPr>
            <w:r w:rsidRPr="00AC082A">
              <w:rPr>
                <w:b/>
                <w:bCs/>
              </w:rPr>
              <w:t xml:space="preserve">Razred:    </w:t>
            </w:r>
            <w:r w:rsidRPr="00AC082A">
              <w:rPr>
                <w:b/>
                <w:bCs/>
                <w:sz w:val="28"/>
              </w:rPr>
              <w:t>6.</w:t>
            </w:r>
          </w:p>
          <w:p w:rsidR="00AC082A" w:rsidRPr="00AC082A" w:rsidRDefault="00AC082A" w:rsidP="00D42FC6">
            <w:pPr>
              <w:spacing w:line="276" w:lineRule="auto"/>
              <w:rPr>
                <w:b/>
                <w:bCs/>
              </w:rPr>
            </w:pPr>
            <w:r w:rsidRPr="00AC082A">
              <w:rPr>
                <w:b/>
              </w:rPr>
              <w:t>Nadnevak:</w:t>
            </w:r>
            <w:r w:rsidRPr="00AC082A">
              <w:t xml:space="preserve"> ............</w:t>
            </w:r>
          </w:p>
        </w:tc>
      </w:tr>
      <w:tr w:rsidR="00AC082A" w:rsidRPr="00AC082A" w:rsidTr="00D42FC6">
        <w:trPr>
          <w:trHeight w:val="775"/>
        </w:trPr>
        <w:tc>
          <w:tcPr>
            <w:tcW w:w="9606" w:type="dxa"/>
            <w:gridSpan w:val="3"/>
          </w:tcPr>
          <w:p w:rsidR="00AC082A" w:rsidRPr="00AC082A" w:rsidRDefault="00AC082A" w:rsidP="00AC082A">
            <w:pPr>
              <w:rPr>
                <w:b/>
                <w:i/>
              </w:rPr>
            </w:pPr>
            <w:r w:rsidRPr="00AC082A">
              <w:rPr>
                <w:b/>
                <w:bCs/>
              </w:rPr>
              <w:t xml:space="preserve">Nastavna cjelina:              </w:t>
            </w:r>
            <w:r w:rsidRPr="00AC082A">
              <w:rPr>
                <w:b/>
                <w:i/>
                <w:lang w:val="pl-PL"/>
              </w:rPr>
              <w:t>VII.</w:t>
            </w:r>
            <w:r w:rsidRPr="00AC082A">
              <w:rPr>
                <w:b/>
                <w:i/>
              </w:rPr>
              <w:t xml:space="preserve"> MARIJA U CRKVI</w:t>
            </w:r>
          </w:p>
          <w:p w:rsidR="00AC082A" w:rsidRPr="00AC082A" w:rsidRDefault="00AC082A" w:rsidP="00AC082A">
            <w:r w:rsidRPr="00AC082A">
              <w:rPr>
                <w:b/>
                <w:bCs/>
              </w:rPr>
              <w:t xml:space="preserve">Tema:                                 </w:t>
            </w:r>
            <w:r w:rsidRPr="00AC082A">
              <w:rPr>
                <w:b/>
              </w:rPr>
              <w:t>UPOZNAJMO MARIJU IZ EVANĐELJA</w:t>
            </w:r>
          </w:p>
          <w:p w:rsidR="00AC082A" w:rsidRPr="00AC082A" w:rsidRDefault="00AC082A" w:rsidP="00AC082A">
            <w:r w:rsidRPr="00AC082A">
              <w:rPr>
                <w:b/>
              </w:rPr>
              <w:t xml:space="preserve">Ključni pojmovi:             </w:t>
            </w:r>
            <w:r w:rsidRPr="00AC082A">
              <w:rPr>
                <w:i/>
              </w:rPr>
              <w:t xml:space="preserve">  Marija, Anđeo Gospodnji, Marija u Evanđelju.</w:t>
            </w:r>
          </w:p>
        </w:tc>
      </w:tr>
      <w:tr w:rsidR="00AC082A" w:rsidRPr="00AC082A" w:rsidTr="00D42FC6">
        <w:trPr>
          <w:trHeight w:val="1130"/>
        </w:trPr>
        <w:tc>
          <w:tcPr>
            <w:tcW w:w="2268" w:type="dxa"/>
          </w:tcPr>
          <w:p w:rsidR="00AC082A" w:rsidRPr="00AC082A" w:rsidRDefault="00AC082A" w:rsidP="00D42FC6">
            <w:pPr>
              <w:rPr>
                <w:b/>
                <w:bCs/>
              </w:rPr>
            </w:pPr>
            <w:r w:rsidRPr="00AC082A">
              <w:rPr>
                <w:b/>
                <w:bCs/>
              </w:rPr>
              <w:t>Cilj metodičke jedinice:</w:t>
            </w:r>
          </w:p>
        </w:tc>
        <w:tc>
          <w:tcPr>
            <w:tcW w:w="7338" w:type="dxa"/>
            <w:gridSpan w:val="2"/>
          </w:tcPr>
          <w:p w:rsidR="00AC082A" w:rsidRPr="00AC082A" w:rsidRDefault="00AC082A" w:rsidP="00AC082A">
            <w:pPr>
              <w:rPr>
                <w:b/>
                <w:sz w:val="20"/>
              </w:rPr>
            </w:pPr>
            <w:r w:rsidRPr="00AC082A">
              <w:rPr>
                <w:b/>
                <w:sz w:val="20"/>
              </w:rPr>
              <w:t>Cilj obrade nastavne jedinice:</w:t>
            </w:r>
          </w:p>
          <w:p w:rsidR="00AC082A" w:rsidRPr="00AC082A" w:rsidRDefault="00AC082A" w:rsidP="00AC082A">
            <w:pPr>
              <w:rPr>
                <w:sz w:val="20"/>
              </w:rPr>
            </w:pPr>
            <w:r w:rsidRPr="00AC082A">
              <w:rPr>
                <w:sz w:val="20"/>
              </w:rPr>
              <w:t>Kroz čitanje i interpretaciju evanđeoskih tekstova upoznati lik Marije te njezinu ulogu u Isusovom životu, kao i životu vjernika danas.</w:t>
            </w:r>
          </w:p>
          <w:p w:rsidR="00AC082A" w:rsidRPr="00AC082A" w:rsidRDefault="00AC082A" w:rsidP="00AC082A">
            <w:pPr>
              <w:ind w:firstLine="708"/>
              <w:rPr>
                <w:b/>
                <w:sz w:val="20"/>
              </w:rPr>
            </w:pPr>
            <w:r w:rsidRPr="00AC082A">
              <w:rPr>
                <w:b/>
                <w:sz w:val="20"/>
              </w:rPr>
              <w:t>Obrazovni zadaci:</w:t>
            </w:r>
          </w:p>
          <w:p w:rsidR="00AC082A" w:rsidRPr="00AC082A" w:rsidRDefault="00AC082A" w:rsidP="00AC082A">
            <w:pPr>
              <w:pStyle w:val="ListParagraph"/>
              <w:numPr>
                <w:ilvl w:val="0"/>
                <w:numId w:val="12"/>
              </w:numPr>
              <w:ind w:left="0"/>
              <w:rPr>
                <w:sz w:val="20"/>
              </w:rPr>
            </w:pPr>
            <w:r w:rsidRPr="00AC082A">
              <w:rPr>
                <w:sz w:val="20"/>
              </w:rPr>
              <w:t xml:space="preserve">Navesti i interpretirati biblijske tekstove u kojima se spominje Marija. </w:t>
            </w:r>
          </w:p>
          <w:p w:rsidR="00AC082A" w:rsidRPr="00AC082A" w:rsidRDefault="00AC082A" w:rsidP="00AC082A">
            <w:pPr>
              <w:pStyle w:val="ListParagraph"/>
              <w:numPr>
                <w:ilvl w:val="0"/>
                <w:numId w:val="12"/>
              </w:numPr>
              <w:ind w:left="0"/>
              <w:rPr>
                <w:sz w:val="20"/>
              </w:rPr>
            </w:pPr>
            <w:r w:rsidRPr="00AC082A">
              <w:rPr>
                <w:sz w:val="20"/>
              </w:rPr>
              <w:t>Upoznati i naučiti molitvu Anđeo Gospodnji.</w:t>
            </w:r>
          </w:p>
          <w:p w:rsidR="00AC082A" w:rsidRPr="00AC082A" w:rsidRDefault="00AC082A" w:rsidP="00AC082A">
            <w:pPr>
              <w:ind w:firstLine="708"/>
              <w:rPr>
                <w:b/>
                <w:sz w:val="20"/>
              </w:rPr>
            </w:pPr>
            <w:r w:rsidRPr="00AC082A">
              <w:rPr>
                <w:b/>
                <w:sz w:val="20"/>
              </w:rPr>
              <w:t>Funkcionalni zadaci:</w:t>
            </w:r>
          </w:p>
          <w:p w:rsidR="00AC082A" w:rsidRPr="00AC082A" w:rsidRDefault="00AC082A" w:rsidP="00AC082A">
            <w:pPr>
              <w:pStyle w:val="ListParagraph"/>
              <w:numPr>
                <w:ilvl w:val="0"/>
                <w:numId w:val="14"/>
              </w:numPr>
              <w:ind w:left="0"/>
              <w:rPr>
                <w:sz w:val="20"/>
              </w:rPr>
            </w:pPr>
            <w:r w:rsidRPr="00AC082A">
              <w:rPr>
                <w:sz w:val="20"/>
              </w:rPr>
              <w:t>Razvijanje sposobnosti snalaženja u tekstu.</w:t>
            </w:r>
          </w:p>
          <w:p w:rsidR="00AC082A" w:rsidRPr="00AC082A" w:rsidRDefault="00AC082A" w:rsidP="00AC082A">
            <w:pPr>
              <w:pStyle w:val="ListParagraph"/>
              <w:numPr>
                <w:ilvl w:val="0"/>
                <w:numId w:val="14"/>
              </w:numPr>
              <w:ind w:left="0"/>
              <w:rPr>
                <w:sz w:val="20"/>
              </w:rPr>
            </w:pPr>
            <w:r w:rsidRPr="00AC082A">
              <w:rPr>
                <w:sz w:val="20"/>
              </w:rPr>
              <w:t>Razvijanje sposobnosti rada u skupini.</w:t>
            </w:r>
          </w:p>
          <w:p w:rsidR="00AC082A" w:rsidRPr="00AC082A" w:rsidRDefault="00AC082A" w:rsidP="00AC082A">
            <w:pPr>
              <w:ind w:firstLine="708"/>
              <w:rPr>
                <w:sz w:val="20"/>
              </w:rPr>
            </w:pPr>
            <w:r w:rsidRPr="00AC082A">
              <w:rPr>
                <w:b/>
                <w:sz w:val="20"/>
              </w:rPr>
              <w:t>Odgojni zadaci:</w:t>
            </w:r>
          </w:p>
          <w:p w:rsidR="00AC082A" w:rsidRPr="00AC082A" w:rsidRDefault="00AC082A" w:rsidP="00AC082A">
            <w:pPr>
              <w:pStyle w:val="ListParagraph"/>
              <w:numPr>
                <w:ilvl w:val="0"/>
                <w:numId w:val="11"/>
              </w:numPr>
              <w:ind w:left="0"/>
              <w:rPr>
                <w:sz w:val="20"/>
              </w:rPr>
            </w:pPr>
            <w:r w:rsidRPr="00AC082A">
              <w:rPr>
                <w:sz w:val="20"/>
              </w:rPr>
              <w:t>Uočiti Marijinu slobodu i veličinu u prihvaćanju Božje riječi.</w:t>
            </w:r>
          </w:p>
          <w:p w:rsidR="00AC082A" w:rsidRPr="00AC082A" w:rsidRDefault="00AC082A" w:rsidP="00AC082A">
            <w:pPr>
              <w:pStyle w:val="ListParagraph"/>
              <w:numPr>
                <w:ilvl w:val="0"/>
                <w:numId w:val="11"/>
              </w:numPr>
              <w:ind w:left="0"/>
              <w:rPr>
                <w:sz w:val="20"/>
              </w:rPr>
            </w:pPr>
            <w:r w:rsidRPr="00AC082A">
              <w:rPr>
                <w:sz w:val="20"/>
              </w:rPr>
              <w:t>Njegovati stav poštovanja i povjerenja prema Mariji.</w:t>
            </w:r>
          </w:p>
          <w:p w:rsidR="00AC082A" w:rsidRPr="00AC082A" w:rsidRDefault="00AC082A" w:rsidP="00D42FC6">
            <w:pPr>
              <w:pStyle w:val="ListParagraph"/>
              <w:numPr>
                <w:ilvl w:val="0"/>
                <w:numId w:val="11"/>
              </w:numPr>
              <w:ind w:left="0"/>
            </w:pPr>
            <w:r w:rsidRPr="00AC082A">
              <w:rPr>
                <w:sz w:val="20"/>
              </w:rPr>
              <w:t>Uvidjeti važnost usklađivanja uvjerenja i konkretnog djelovanja.</w:t>
            </w:r>
          </w:p>
        </w:tc>
      </w:tr>
      <w:tr w:rsidR="00AC082A" w:rsidRPr="00AC082A" w:rsidTr="00D42FC6">
        <w:tc>
          <w:tcPr>
            <w:tcW w:w="2268" w:type="dxa"/>
          </w:tcPr>
          <w:p w:rsidR="00AC082A" w:rsidRPr="00AC082A" w:rsidRDefault="00AC082A" w:rsidP="00D42FC6">
            <w:pPr>
              <w:rPr>
                <w:b/>
                <w:bCs/>
              </w:rPr>
            </w:pPr>
            <w:r w:rsidRPr="00AC082A">
              <w:rPr>
                <w:b/>
                <w:bCs/>
              </w:rPr>
              <w:t>Metodički sustav:</w:t>
            </w:r>
          </w:p>
        </w:tc>
        <w:tc>
          <w:tcPr>
            <w:tcW w:w="7338" w:type="dxa"/>
            <w:gridSpan w:val="2"/>
          </w:tcPr>
          <w:p w:rsidR="00AC082A" w:rsidRPr="00AC082A" w:rsidRDefault="00AC082A" w:rsidP="00D42FC6">
            <w:pPr>
              <w:jc w:val="both"/>
              <w:rPr>
                <w:sz w:val="20"/>
                <w:szCs w:val="20"/>
              </w:rPr>
            </w:pPr>
            <w:r w:rsidRPr="00AC082A">
              <w:rPr>
                <w:sz w:val="20"/>
              </w:rPr>
              <w:t>Problemsko-stvaralački s elementima interpretativno-analitičkog</w:t>
            </w:r>
          </w:p>
        </w:tc>
      </w:tr>
      <w:tr w:rsidR="00AC082A" w:rsidRPr="00AC082A" w:rsidTr="00D42FC6">
        <w:tc>
          <w:tcPr>
            <w:tcW w:w="2268" w:type="dxa"/>
          </w:tcPr>
          <w:p w:rsidR="00AC082A" w:rsidRPr="00AC082A" w:rsidRDefault="00AC082A" w:rsidP="00D42FC6">
            <w:pPr>
              <w:rPr>
                <w:b/>
                <w:bCs/>
              </w:rPr>
            </w:pPr>
            <w:r w:rsidRPr="00AC082A">
              <w:rPr>
                <w:b/>
                <w:bCs/>
              </w:rPr>
              <w:t>Oblici rada:</w:t>
            </w:r>
          </w:p>
        </w:tc>
        <w:tc>
          <w:tcPr>
            <w:tcW w:w="7338" w:type="dxa"/>
            <w:gridSpan w:val="2"/>
          </w:tcPr>
          <w:p w:rsidR="00AC082A" w:rsidRPr="00AC082A" w:rsidRDefault="00AC082A" w:rsidP="00D42FC6">
            <w:pPr>
              <w:jc w:val="both"/>
              <w:rPr>
                <w:sz w:val="20"/>
                <w:szCs w:val="20"/>
              </w:rPr>
            </w:pPr>
            <w:r w:rsidRPr="00AC082A">
              <w:rPr>
                <w:color w:val="000000" w:themeColor="text1"/>
                <w:sz w:val="20"/>
                <w:szCs w:val="20"/>
              </w:rPr>
              <w:t>frontalni, individualni, u paru</w:t>
            </w:r>
          </w:p>
        </w:tc>
      </w:tr>
      <w:tr w:rsidR="00AC082A" w:rsidRPr="00AC082A" w:rsidTr="00D42FC6">
        <w:trPr>
          <w:trHeight w:val="490"/>
        </w:trPr>
        <w:tc>
          <w:tcPr>
            <w:tcW w:w="2268" w:type="dxa"/>
          </w:tcPr>
          <w:p w:rsidR="00AC082A" w:rsidRPr="00AC082A" w:rsidRDefault="00AC082A" w:rsidP="00D42FC6">
            <w:pPr>
              <w:rPr>
                <w:b/>
                <w:bCs/>
              </w:rPr>
            </w:pPr>
            <w:r w:rsidRPr="00AC082A">
              <w:rPr>
                <w:b/>
                <w:bCs/>
              </w:rPr>
              <w:t>Nastavne metode:</w:t>
            </w:r>
          </w:p>
        </w:tc>
        <w:tc>
          <w:tcPr>
            <w:tcW w:w="7338" w:type="dxa"/>
            <w:gridSpan w:val="2"/>
          </w:tcPr>
          <w:p w:rsidR="00AC082A" w:rsidRPr="00AC082A" w:rsidRDefault="00AC082A" w:rsidP="00D42FC6">
            <w:pPr>
              <w:jc w:val="both"/>
              <w:rPr>
                <w:color w:val="000000" w:themeColor="text1"/>
                <w:sz w:val="20"/>
                <w:szCs w:val="20"/>
              </w:rPr>
            </w:pPr>
            <w:r w:rsidRPr="00AC082A">
              <w:rPr>
                <w:color w:val="000000" w:themeColor="text1"/>
                <w:sz w:val="20"/>
                <w:szCs w:val="20"/>
              </w:rPr>
              <w:t>pokazivanje odjeće i otkrivanje različitih predmeta, heuristički razgovor, usmeno izlaganje, slaganje slagalica, izrada plakata</w:t>
            </w:r>
          </w:p>
        </w:tc>
      </w:tr>
      <w:tr w:rsidR="00AC082A" w:rsidRPr="00AC082A" w:rsidTr="00D42FC6">
        <w:tc>
          <w:tcPr>
            <w:tcW w:w="2268" w:type="dxa"/>
          </w:tcPr>
          <w:p w:rsidR="00AC082A" w:rsidRPr="00AC082A" w:rsidRDefault="00AC082A" w:rsidP="00D42FC6">
            <w:pPr>
              <w:rPr>
                <w:b/>
                <w:bCs/>
              </w:rPr>
            </w:pPr>
            <w:r w:rsidRPr="00AC082A">
              <w:rPr>
                <w:b/>
                <w:bCs/>
              </w:rPr>
              <w:t>Mediji:</w:t>
            </w:r>
          </w:p>
        </w:tc>
        <w:tc>
          <w:tcPr>
            <w:tcW w:w="7338" w:type="dxa"/>
            <w:gridSpan w:val="2"/>
          </w:tcPr>
          <w:p w:rsidR="00AC082A" w:rsidRPr="00AC082A" w:rsidRDefault="00AC082A" w:rsidP="00D42FC6">
            <w:pPr>
              <w:jc w:val="both"/>
              <w:rPr>
                <w:b/>
                <w:sz w:val="20"/>
                <w:szCs w:val="20"/>
              </w:rPr>
            </w:pPr>
            <w:r w:rsidRPr="00AC082A">
              <w:rPr>
                <w:sz w:val="20"/>
                <w:szCs w:val="20"/>
              </w:rPr>
              <w:t xml:space="preserve">a) </w:t>
            </w:r>
            <w:r w:rsidRPr="00AC082A">
              <w:rPr>
                <w:bCs/>
                <w:sz w:val="20"/>
                <w:szCs w:val="20"/>
              </w:rPr>
              <w:t>Biblija</w:t>
            </w:r>
            <w:r w:rsidRPr="00AC082A">
              <w:rPr>
                <w:sz w:val="20"/>
                <w:szCs w:val="20"/>
              </w:rPr>
              <w:t xml:space="preserve">, b) </w:t>
            </w:r>
            <w:r w:rsidRPr="00AC082A">
              <w:rPr>
                <w:b/>
                <w:bCs/>
                <w:sz w:val="20"/>
                <w:szCs w:val="20"/>
              </w:rPr>
              <w:t>udžbenik, c</w:t>
            </w:r>
            <w:r w:rsidRPr="00AC082A">
              <w:rPr>
                <w:b/>
                <w:sz w:val="20"/>
                <w:szCs w:val="20"/>
              </w:rPr>
              <w:t>)vježbenica</w:t>
            </w:r>
            <w:r w:rsidRPr="00AC082A">
              <w:rPr>
                <w:sz w:val="20"/>
                <w:szCs w:val="20"/>
              </w:rPr>
              <w:t xml:space="preserve">, d) </w:t>
            </w:r>
            <w:r w:rsidRPr="00AC082A">
              <w:rPr>
                <w:b/>
                <w:sz w:val="20"/>
                <w:szCs w:val="20"/>
              </w:rPr>
              <w:t>Laptop – LCD projektor,</w:t>
            </w:r>
            <w:r w:rsidRPr="00AC082A">
              <w:rPr>
                <w:sz w:val="20"/>
                <w:szCs w:val="20"/>
              </w:rPr>
              <w:t xml:space="preserve"> e) film, f) karte, g) grafoskop, </w:t>
            </w:r>
            <w:r w:rsidRPr="00AC082A">
              <w:rPr>
                <w:color w:val="000000" w:themeColor="text1"/>
                <w:sz w:val="20"/>
                <w:szCs w:val="20"/>
              </w:rPr>
              <w:t>kutija sa različitim predmetima, kutija sa odjećom, ploča, kreda, bilježnica, slike dijelova misnog ruha i liturgijskih predmeta, magnetići, hamer papir, ljepilo</w:t>
            </w:r>
          </w:p>
        </w:tc>
      </w:tr>
      <w:tr w:rsidR="00AC082A" w:rsidRPr="00AC082A" w:rsidTr="00D42FC6">
        <w:tc>
          <w:tcPr>
            <w:tcW w:w="2268" w:type="dxa"/>
          </w:tcPr>
          <w:p w:rsidR="00AC082A" w:rsidRPr="00AC082A" w:rsidRDefault="00AC082A" w:rsidP="00D42FC6">
            <w:pPr>
              <w:rPr>
                <w:b/>
              </w:rPr>
            </w:pPr>
            <w:r w:rsidRPr="00AC082A">
              <w:rPr>
                <w:b/>
                <w:bCs/>
              </w:rPr>
              <w:t>Izvor pripreme za vjeroučitelja</w:t>
            </w:r>
            <w:r w:rsidRPr="00AC082A">
              <w:rPr>
                <w:b/>
              </w:rPr>
              <w:t>:</w:t>
            </w:r>
          </w:p>
        </w:tc>
        <w:tc>
          <w:tcPr>
            <w:tcW w:w="7338" w:type="dxa"/>
            <w:gridSpan w:val="2"/>
          </w:tcPr>
          <w:p w:rsidR="00AC082A" w:rsidRPr="00AC082A" w:rsidRDefault="00AC082A" w:rsidP="00D42FC6">
            <w:pPr>
              <w:jc w:val="both"/>
              <w:rPr>
                <w:sz w:val="20"/>
                <w:szCs w:val="20"/>
              </w:rPr>
            </w:pPr>
            <w:r w:rsidRPr="00AC082A">
              <w:rPr>
                <w:b/>
                <w:bCs/>
                <w:sz w:val="20"/>
                <w:szCs w:val="20"/>
              </w:rPr>
              <w:t xml:space="preserve">a) </w:t>
            </w:r>
            <w:r w:rsidRPr="00AC082A">
              <w:rPr>
                <w:sz w:val="20"/>
                <w:szCs w:val="20"/>
              </w:rPr>
              <w:t>Suvremena katolička enciklopedija, b</w:t>
            </w:r>
            <w:r w:rsidRPr="00AC082A">
              <w:rPr>
                <w:b/>
                <w:sz w:val="20"/>
                <w:szCs w:val="20"/>
              </w:rPr>
              <w:t>) Rječnik b. teologije</w:t>
            </w:r>
            <w:r w:rsidRPr="00AC082A">
              <w:rPr>
                <w:sz w:val="20"/>
                <w:szCs w:val="20"/>
              </w:rPr>
              <w:t xml:space="preserve"> , </w:t>
            </w:r>
            <w:r w:rsidRPr="00AC082A">
              <w:rPr>
                <w:bCs/>
                <w:sz w:val="20"/>
                <w:szCs w:val="20"/>
              </w:rPr>
              <w:t xml:space="preserve">c) </w:t>
            </w:r>
            <w:r w:rsidRPr="00AC082A">
              <w:rPr>
                <w:b/>
                <w:bCs/>
                <w:sz w:val="20"/>
                <w:szCs w:val="20"/>
              </w:rPr>
              <w:t>Biblija</w:t>
            </w:r>
            <w:r w:rsidRPr="00AC082A">
              <w:rPr>
                <w:b/>
                <w:sz w:val="20"/>
                <w:szCs w:val="20"/>
              </w:rPr>
              <w:t xml:space="preserve"> </w:t>
            </w:r>
            <w:r w:rsidRPr="00AC082A">
              <w:rPr>
                <w:sz w:val="20"/>
                <w:szCs w:val="20"/>
              </w:rPr>
              <w:t>, d) Katekizam K. Crkve, e)</w:t>
            </w:r>
            <w:r w:rsidRPr="00AC082A">
              <w:rPr>
                <w:b/>
                <w:sz w:val="20"/>
                <w:szCs w:val="20"/>
              </w:rPr>
              <w:t>Katehetski leksikon,</w:t>
            </w:r>
            <w:r w:rsidRPr="00AC082A">
              <w:rPr>
                <w:sz w:val="20"/>
                <w:szCs w:val="20"/>
              </w:rPr>
              <w:t xml:space="preserve"> </w:t>
            </w:r>
            <w:r w:rsidRPr="00AC082A">
              <w:rPr>
                <w:bCs/>
                <w:sz w:val="20"/>
                <w:szCs w:val="20"/>
              </w:rPr>
              <w:t>f</w:t>
            </w:r>
            <w:r w:rsidRPr="00AC082A">
              <w:rPr>
                <w:sz w:val="20"/>
                <w:szCs w:val="20"/>
              </w:rPr>
              <w:t>) ostalo</w:t>
            </w:r>
            <w:r w:rsidRPr="00AC082A">
              <w:rPr>
                <w:b/>
                <w:bCs/>
                <w:sz w:val="20"/>
                <w:szCs w:val="20"/>
              </w:rPr>
              <w:t xml:space="preserve">, </w:t>
            </w:r>
            <w:r w:rsidRPr="00AC082A">
              <w:rPr>
                <w:sz w:val="20"/>
                <w:szCs w:val="20"/>
              </w:rPr>
              <w:t xml:space="preserve">h) </w:t>
            </w:r>
            <w:r w:rsidRPr="00AC082A">
              <w:rPr>
                <w:b/>
                <w:sz w:val="20"/>
                <w:szCs w:val="20"/>
              </w:rPr>
              <w:t xml:space="preserve">udžbenik i </w:t>
            </w:r>
            <w:r w:rsidRPr="00AC082A">
              <w:rPr>
                <w:b/>
                <w:bCs/>
                <w:sz w:val="20"/>
                <w:szCs w:val="20"/>
              </w:rPr>
              <w:t>priručnik</w:t>
            </w:r>
          </w:p>
        </w:tc>
      </w:tr>
      <w:tr w:rsidR="00AC082A" w:rsidRPr="00AC082A" w:rsidTr="00D42FC6">
        <w:tc>
          <w:tcPr>
            <w:tcW w:w="2268" w:type="dxa"/>
          </w:tcPr>
          <w:p w:rsidR="00AC082A" w:rsidRPr="00AC082A" w:rsidRDefault="00AC082A" w:rsidP="00D42FC6">
            <w:pPr>
              <w:rPr>
                <w:b/>
              </w:rPr>
            </w:pPr>
            <w:r w:rsidRPr="00AC082A">
              <w:rPr>
                <w:b/>
              </w:rPr>
              <w:t>Izvor pripreme učenika</w:t>
            </w:r>
          </w:p>
        </w:tc>
        <w:tc>
          <w:tcPr>
            <w:tcW w:w="7338" w:type="dxa"/>
            <w:gridSpan w:val="2"/>
          </w:tcPr>
          <w:p w:rsidR="00AC082A" w:rsidRPr="00AC082A" w:rsidRDefault="00AC082A" w:rsidP="00D42FC6">
            <w:pPr>
              <w:pStyle w:val="Heading9"/>
            </w:pPr>
            <w:r w:rsidRPr="00AC082A">
              <w:t>vjeronaučni udžbenik: Pozvani na slobodu, vježbenica str</w:t>
            </w:r>
          </w:p>
        </w:tc>
      </w:tr>
    </w:tbl>
    <w:p w:rsidR="00AC082A" w:rsidRDefault="00AC082A">
      <w:pPr>
        <w:rPr>
          <w:b/>
        </w:rPr>
      </w:pPr>
    </w:p>
    <w:p w:rsidR="00297F08" w:rsidRPr="00AC082A" w:rsidRDefault="00AC082A">
      <w:pPr>
        <w:rPr>
          <w:b/>
        </w:rPr>
      </w:pPr>
      <w:r>
        <w:rPr>
          <w:b/>
        </w:rPr>
        <w:t>I</w:t>
      </w:r>
      <w:r w:rsidR="00297F08" w:rsidRPr="00AC082A">
        <w:rPr>
          <w:b/>
        </w:rPr>
        <w:t>I. TIJEK VJERONAUČNOG SATA/SUSRETA</w:t>
      </w:r>
    </w:p>
    <w:p w:rsidR="009C570D" w:rsidRPr="00AC082A" w:rsidRDefault="009C570D"/>
    <w:p w:rsidR="00077B4E" w:rsidRPr="00AC082A" w:rsidRDefault="00077B4E" w:rsidP="00077B4E">
      <w:pPr>
        <w:rPr>
          <w:b/>
        </w:rPr>
      </w:pPr>
      <w:r w:rsidRPr="00AC082A">
        <w:rPr>
          <w:b/>
        </w:rPr>
        <w:t>1. Meditativno-molitveni početak</w:t>
      </w:r>
    </w:p>
    <w:p w:rsidR="0057390F" w:rsidRPr="00AC082A" w:rsidRDefault="0057390F" w:rsidP="00077B4E">
      <w:pPr>
        <w:rPr>
          <w:i/>
        </w:rPr>
      </w:pPr>
      <w:bookmarkStart w:id="0" w:name="OLE_LINK3"/>
      <w:bookmarkStart w:id="1" w:name="OLE_LINK4"/>
      <w:r w:rsidRPr="00AC082A">
        <w:rPr>
          <w:i/>
        </w:rPr>
        <w:t xml:space="preserve">Znak križa. </w:t>
      </w:r>
      <w:r w:rsidRPr="00AC082A">
        <w:t>Zdravo Marijo…</w:t>
      </w:r>
    </w:p>
    <w:bookmarkEnd w:id="0"/>
    <w:bookmarkEnd w:id="1"/>
    <w:p w:rsidR="00F86674" w:rsidRPr="00AC082A" w:rsidRDefault="00F86674" w:rsidP="00077B4E"/>
    <w:p w:rsidR="00077B4E" w:rsidRPr="00AC082A" w:rsidRDefault="00077B4E" w:rsidP="00077B4E">
      <w:pPr>
        <w:rPr>
          <w:b/>
        </w:rPr>
      </w:pPr>
      <w:r w:rsidRPr="00AC082A">
        <w:rPr>
          <w:b/>
        </w:rPr>
        <w:t>2. Motivacija</w:t>
      </w:r>
    </w:p>
    <w:p w:rsidR="00077B4E" w:rsidRPr="00AC082A" w:rsidRDefault="00077B4E" w:rsidP="00077B4E"/>
    <w:p w:rsidR="004D5771" w:rsidRPr="00AC082A" w:rsidRDefault="004D5771" w:rsidP="009625CB">
      <w:pPr>
        <w:ind w:left="-426"/>
        <w:rPr>
          <w:b/>
          <w:sz w:val="20"/>
          <w:szCs w:val="20"/>
        </w:rPr>
      </w:pPr>
      <w:r w:rsidRPr="00AC082A">
        <w:rPr>
          <w:b/>
          <w:sz w:val="20"/>
          <w:szCs w:val="20"/>
        </w:rPr>
        <w:t>PP slide 1</w:t>
      </w:r>
    </w:p>
    <w:p w:rsidR="0030421A" w:rsidRPr="00AC082A" w:rsidRDefault="0030421A" w:rsidP="00077B4E">
      <w:r w:rsidRPr="00AC082A">
        <w:t xml:space="preserve">Tko je ta Marija koju smo pozdravili? Što sve znate o njoj? Zašto je uopće ovdje </w:t>
      </w:r>
      <w:r w:rsidR="00501CBF" w:rsidRPr="00AC082A">
        <w:t xml:space="preserve">na vjeronauku </w:t>
      </w:r>
      <w:r w:rsidRPr="00AC082A">
        <w:t xml:space="preserve">spominjemo? </w:t>
      </w:r>
      <w:r w:rsidR="00501CBF" w:rsidRPr="00AC082A">
        <w:t xml:space="preserve">Koje vam sve ideje dolaze kada čujete Marijino ime? </w:t>
      </w:r>
      <w:r w:rsidR="0056329A" w:rsidRPr="00AC082A">
        <w:t xml:space="preserve">Znadete li da je čitav mjesec </w:t>
      </w:r>
      <w:r w:rsidR="005D2D97" w:rsidRPr="00AC082A">
        <w:t xml:space="preserve">svibanj u kojem se sad nalazimo </w:t>
      </w:r>
      <w:r w:rsidR="0056329A" w:rsidRPr="00AC082A">
        <w:t>posvećen Mariji?</w:t>
      </w:r>
    </w:p>
    <w:p w:rsidR="0030421A" w:rsidRPr="00AC082A" w:rsidRDefault="0030421A" w:rsidP="00077B4E"/>
    <w:p w:rsidR="0030421A" w:rsidRPr="00AC082A" w:rsidRDefault="005D2D97" w:rsidP="00077B4E">
      <w:r w:rsidRPr="00AC082A">
        <w:t>A znadete li možda t</w:t>
      </w:r>
      <w:r w:rsidR="0030421A" w:rsidRPr="00AC082A">
        <w:t>ko je sastavio molitvu koju smo izgovorili? Što mislite od kuda dolaze neke od njenih rečenica?</w:t>
      </w:r>
    </w:p>
    <w:p w:rsidR="002B6DAF" w:rsidRPr="00AC082A" w:rsidRDefault="002B6DAF" w:rsidP="00077B4E"/>
    <w:p w:rsidR="004D5771" w:rsidRPr="00AC082A" w:rsidRDefault="004D5771" w:rsidP="009625CB">
      <w:pPr>
        <w:ind w:left="-426"/>
        <w:rPr>
          <w:b/>
          <w:sz w:val="20"/>
          <w:szCs w:val="20"/>
        </w:rPr>
      </w:pPr>
      <w:r w:rsidRPr="00AC082A">
        <w:rPr>
          <w:b/>
          <w:sz w:val="20"/>
          <w:szCs w:val="20"/>
        </w:rPr>
        <w:t>PP slide 2</w:t>
      </w:r>
    </w:p>
    <w:p w:rsidR="004D5771" w:rsidRPr="00AC082A" w:rsidRDefault="004D5771" w:rsidP="00077B4E"/>
    <w:p w:rsidR="0030421A" w:rsidRPr="00AC082A" w:rsidRDefault="0030421A" w:rsidP="00077B4E">
      <w:pPr>
        <w:rPr>
          <w:i/>
        </w:rPr>
      </w:pPr>
      <w:r w:rsidRPr="00AC082A">
        <w:rPr>
          <w:i/>
        </w:rPr>
        <w:t xml:space="preserve">Iz Evanđelja. Dio riječi je izgovorio anđeo, a dio Elizabeta: anđeoski pozdrav, i Elizabetin blagoslov. </w:t>
      </w:r>
      <w:r w:rsidR="003E0BB0" w:rsidRPr="00AC082A">
        <w:rPr>
          <w:i/>
        </w:rPr>
        <w:t>U XV. stoljeću, uobičajio se dodatak</w:t>
      </w:r>
      <w:r w:rsidRPr="00AC082A">
        <w:rPr>
          <w:i/>
        </w:rPr>
        <w:t xml:space="preserve"> "Sveta Marijo", </w:t>
      </w:r>
      <w:r w:rsidR="003E0BB0" w:rsidRPr="00AC082A">
        <w:rPr>
          <w:i/>
        </w:rPr>
        <w:t xml:space="preserve">te izgovaranje imena Isus </w:t>
      </w:r>
      <w:r w:rsidRPr="00AC082A">
        <w:rPr>
          <w:i/>
        </w:rPr>
        <w:t xml:space="preserve"> i završni Amen.</w:t>
      </w:r>
    </w:p>
    <w:p w:rsidR="00077B4E" w:rsidRPr="00AC082A" w:rsidRDefault="00077B4E" w:rsidP="00077B4E">
      <w:pPr>
        <w:rPr>
          <w:b/>
        </w:rPr>
      </w:pPr>
      <w:r w:rsidRPr="00AC082A">
        <w:rPr>
          <w:b/>
        </w:rPr>
        <w:t xml:space="preserve">3. Najava </w:t>
      </w:r>
      <w:r w:rsidR="003102DA" w:rsidRPr="00AC082A">
        <w:rPr>
          <w:b/>
        </w:rPr>
        <w:t>teme</w:t>
      </w:r>
    </w:p>
    <w:p w:rsidR="00077B4E" w:rsidRPr="00AC082A" w:rsidRDefault="00077B4E" w:rsidP="00077B4E"/>
    <w:p w:rsidR="00077B4E" w:rsidRPr="00AC082A" w:rsidRDefault="003102DA" w:rsidP="00077B4E">
      <w:r w:rsidRPr="00AC082A">
        <w:t>Dakle, riječi iz ove naše uvodne molitve dolaze iz Biblije. Danas ćemo se malo više pozabaviti Biblijom, točnije Evanđeljima</w:t>
      </w:r>
      <w:r w:rsidR="006D4C4F" w:rsidRPr="00AC082A">
        <w:t xml:space="preserve"> i Djelima apostolskim </w:t>
      </w:r>
      <w:r w:rsidRPr="00AC082A">
        <w:t>, te tamo potražiti što još sve možemo saznati o Mariji, majci Isusovoj.</w:t>
      </w:r>
    </w:p>
    <w:p w:rsidR="009625CB" w:rsidRPr="00AC082A" w:rsidRDefault="009625CB" w:rsidP="00077B4E"/>
    <w:p w:rsidR="009625CB" w:rsidRPr="00AC082A" w:rsidRDefault="009625CB" w:rsidP="009625CB">
      <w:pPr>
        <w:ind w:left="-426"/>
        <w:rPr>
          <w:b/>
          <w:sz w:val="20"/>
          <w:szCs w:val="20"/>
        </w:rPr>
      </w:pPr>
      <w:r w:rsidRPr="00AC082A">
        <w:rPr>
          <w:b/>
          <w:sz w:val="20"/>
          <w:szCs w:val="20"/>
        </w:rPr>
        <w:t>PP slide 3</w:t>
      </w:r>
    </w:p>
    <w:p w:rsidR="009625CB" w:rsidRPr="00AC082A" w:rsidRDefault="009625CB" w:rsidP="00077B4E">
      <w:r w:rsidRPr="00AC082A">
        <w:t>Zapišite u svoje bilježnice današnji naslov: „Upoznajmo Mariju iz Evanđelja“.</w:t>
      </w:r>
    </w:p>
    <w:p w:rsidR="00B2246B" w:rsidRDefault="00B2246B" w:rsidP="00077B4E">
      <w:pPr>
        <w:rPr>
          <w:b/>
        </w:rPr>
      </w:pPr>
    </w:p>
    <w:p w:rsidR="00077B4E" w:rsidRPr="00AC082A" w:rsidRDefault="00077B4E" w:rsidP="00077B4E">
      <w:pPr>
        <w:rPr>
          <w:b/>
        </w:rPr>
      </w:pPr>
      <w:r w:rsidRPr="00AC082A">
        <w:rPr>
          <w:b/>
        </w:rPr>
        <w:t xml:space="preserve">5. </w:t>
      </w:r>
      <w:r w:rsidR="002B6DAF" w:rsidRPr="00AC082A">
        <w:rPr>
          <w:b/>
        </w:rPr>
        <w:t>Stvaranje problemske situacije / Izdvajanje i preciziranje problema te naznaka metodičkih uputa i izvora za rješavanje problema</w:t>
      </w:r>
    </w:p>
    <w:p w:rsidR="00077B4E" w:rsidRPr="00AC082A" w:rsidRDefault="00077B4E" w:rsidP="00077B4E"/>
    <w:p w:rsidR="001E14C0" w:rsidRPr="00AC082A" w:rsidRDefault="002B6DAF" w:rsidP="00077B4E">
      <w:r w:rsidRPr="00AC082A">
        <w:t xml:space="preserve">Danas ćete, dakle, u skupinama istražiti biblijske/evanđeoske tekstove koji govore o Mariji. </w:t>
      </w:r>
      <w:r w:rsidR="001E14C0" w:rsidRPr="00AC082A">
        <w:t>Što to mi uopće znamo o Mariji, a posebno kakva je bila njezina uloga u životu Isusa iz Nazareta.</w:t>
      </w:r>
    </w:p>
    <w:p w:rsidR="009625CB" w:rsidRDefault="009625CB" w:rsidP="009625CB">
      <w:pPr>
        <w:ind w:left="-426"/>
        <w:rPr>
          <w:b/>
          <w:sz w:val="20"/>
          <w:szCs w:val="20"/>
        </w:rPr>
      </w:pPr>
      <w:r w:rsidRPr="00AC082A">
        <w:rPr>
          <w:b/>
          <w:sz w:val="20"/>
          <w:szCs w:val="20"/>
        </w:rPr>
        <w:t>PP slide 4</w:t>
      </w:r>
    </w:p>
    <w:p w:rsidR="00B2246B" w:rsidRPr="00AC082A" w:rsidRDefault="00B2246B" w:rsidP="009625CB">
      <w:pPr>
        <w:ind w:left="-426"/>
        <w:rPr>
          <w:b/>
          <w:sz w:val="20"/>
          <w:szCs w:val="20"/>
        </w:rPr>
      </w:pPr>
    </w:p>
    <w:p w:rsidR="00BD4CD6" w:rsidRDefault="00BD4CD6" w:rsidP="00077B4E">
      <w:r w:rsidRPr="00AC082A">
        <w:t xml:space="preserve">Ja ću proći razredom i do vas donijeti </w:t>
      </w:r>
      <w:r w:rsidR="00AF53BD" w:rsidRPr="00AC082A">
        <w:t>radni listić</w:t>
      </w:r>
      <w:r w:rsidR="003D7066" w:rsidRPr="00AC082A">
        <w:t>(</w:t>
      </w:r>
      <w:r w:rsidR="003D7066" w:rsidRPr="00AC082A">
        <w:rPr>
          <w:i/>
        </w:rPr>
        <w:t>PRILOG 3</w:t>
      </w:r>
      <w:r w:rsidR="003D7066" w:rsidRPr="00AC082A">
        <w:t xml:space="preserve">) </w:t>
      </w:r>
      <w:r w:rsidRPr="00AC082A">
        <w:t xml:space="preserve">s različitim zadacima koji ćete vi ispuniti potrebnim informacijama. </w:t>
      </w:r>
      <w:r w:rsidR="00663C8F" w:rsidRPr="00AC082A">
        <w:t>Za to će vam trebati Novi zavjet</w:t>
      </w:r>
      <w:r w:rsidR="000A455D" w:rsidRPr="00AC082A">
        <w:rPr>
          <w:vertAlign w:val="superscript"/>
        </w:rPr>
        <w:t>1</w:t>
      </w:r>
      <w:r w:rsidR="008C762F" w:rsidRPr="00AC082A">
        <w:t xml:space="preserve"> koji ste dobili</w:t>
      </w:r>
      <w:r w:rsidR="00663C8F" w:rsidRPr="00AC082A">
        <w:t>.</w:t>
      </w:r>
      <w:r w:rsidR="008C762F" w:rsidRPr="00AC082A">
        <w:t xml:space="preserve"> Također, dobit ćete i jedan manji papirić koji će vam služiti za crtani dio zadatka – tako da možete posebno pisati, a posebno crtati – bez međusobnog smetanja.</w:t>
      </w:r>
    </w:p>
    <w:p w:rsidR="00B2246B" w:rsidRPr="00AC082A" w:rsidRDefault="00B2246B" w:rsidP="00077B4E"/>
    <w:p w:rsidR="001C64AC" w:rsidRPr="00AC082A" w:rsidRDefault="001C64AC" w:rsidP="00077B4E">
      <w:r w:rsidRPr="00AC082A">
        <w:t>Na kraju će vaš predstavnik predstaviti rezultate vašega rada drugim učenicima u razredu. Svaka skupina radi na drugom tekstu, tako da je važno da jedni drugima iznesete što kvalitetnije informacije.</w:t>
      </w:r>
    </w:p>
    <w:p w:rsidR="001C64AC" w:rsidRPr="00AC082A" w:rsidRDefault="001C64AC" w:rsidP="00077B4E"/>
    <w:p w:rsidR="008C762F" w:rsidRPr="00AC082A" w:rsidRDefault="008C762F" w:rsidP="008C762F">
      <w:r w:rsidRPr="00AC082A">
        <w:rPr>
          <w:b/>
        </w:rPr>
        <w:t>6. Rješavanje problema u skupini</w:t>
      </w:r>
    </w:p>
    <w:p w:rsidR="008C762F" w:rsidRPr="00AC082A" w:rsidRDefault="008C762F" w:rsidP="00077B4E"/>
    <w:p w:rsidR="008C762F" w:rsidRPr="00AC082A" w:rsidRDefault="008C762F" w:rsidP="00077B4E">
      <w:pPr>
        <w:rPr>
          <w:i/>
        </w:rPr>
      </w:pPr>
      <w:r w:rsidRPr="00AC082A">
        <w:rPr>
          <w:i/>
        </w:rPr>
        <w:t>Učenici rade, ja obilazim razredom nadzirući rad ne previše upadljivo. Upozoravam učenike na vrijeme.Za rad u skupini predvidio sam 10 minuta. Ukoliko primijetim da je potrebno vrijeme skratiti i li produžiti, učinit ću to uz prethodnu najavu učenicima.</w:t>
      </w:r>
    </w:p>
    <w:p w:rsidR="00077B4E" w:rsidRPr="00AC082A" w:rsidRDefault="00077B4E" w:rsidP="00077B4E"/>
    <w:p w:rsidR="00077B4E" w:rsidRPr="00AC082A" w:rsidRDefault="00077B4E" w:rsidP="00077B4E">
      <w:pPr>
        <w:rPr>
          <w:b/>
        </w:rPr>
      </w:pPr>
      <w:r w:rsidRPr="00AC082A">
        <w:rPr>
          <w:b/>
        </w:rPr>
        <w:t xml:space="preserve">7. </w:t>
      </w:r>
      <w:r w:rsidR="005751A1" w:rsidRPr="00AC082A">
        <w:rPr>
          <w:b/>
        </w:rPr>
        <w:t>Priopćavanje rezultata rada, dopune i korekcije tih rezultata</w:t>
      </w:r>
    </w:p>
    <w:p w:rsidR="00077B4E" w:rsidRPr="00AC082A" w:rsidRDefault="00077B4E" w:rsidP="00077B4E"/>
    <w:p w:rsidR="00077B4E" w:rsidRPr="00AC082A" w:rsidRDefault="008866ED" w:rsidP="00077B4E">
      <w:pPr>
        <w:rPr>
          <w:i/>
        </w:rPr>
      </w:pPr>
      <w:r w:rsidRPr="00AC082A">
        <w:rPr>
          <w:i/>
        </w:rPr>
        <w:t xml:space="preserve">Nakon isteka vremena pozivam učenike da iznesu rezultate svoga rada. Sve skupine prekidaju rad bez obzira jesu li završili ili ne. Pred ploču dolazi predstavnik pojedine skupine te iznese što su čitali, te što su napisali i što su nacrtali. Objašnjava simbol koji su izabrali. </w:t>
      </w:r>
      <w:r w:rsidR="006D2D3A" w:rsidRPr="00AC082A">
        <w:rPr>
          <w:i/>
        </w:rPr>
        <w:t>Za to vrijeme pomoćnik lijepi njihov dio na plakat.</w:t>
      </w:r>
    </w:p>
    <w:p w:rsidR="001E14C0" w:rsidRPr="00AC082A" w:rsidRDefault="001E14C0" w:rsidP="00077B4E">
      <w:pPr>
        <w:rPr>
          <w:i/>
        </w:rPr>
      </w:pPr>
    </w:p>
    <w:p w:rsidR="001E14C0" w:rsidRPr="00AC082A" w:rsidRDefault="001E14C0" w:rsidP="00077B4E">
      <w:pPr>
        <w:rPr>
          <w:i/>
        </w:rPr>
      </w:pPr>
      <w:r w:rsidRPr="00AC082A">
        <w:rPr>
          <w:i/>
        </w:rPr>
        <w:t>Skupine predstavljaju svoje radove kronološki prema redoslijedu događanja biblijskih tekstova.</w:t>
      </w:r>
    </w:p>
    <w:p w:rsidR="00FC4A8E" w:rsidRPr="00AC082A" w:rsidRDefault="00FC4A8E" w:rsidP="00077B4E">
      <w:pPr>
        <w:rPr>
          <w:i/>
        </w:rPr>
      </w:pPr>
    </w:p>
    <w:p w:rsidR="00FC4A8E" w:rsidRPr="00AC082A" w:rsidRDefault="00FC4A8E" w:rsidP="00FC4A8E">
      <w:pPr>
        <w:ind w:left="-426"/>
        <w:rPr>
          <w:b/>
          <w:sz w:val="20"/>
          <w:szCs w:val="20"/>
        </w:rPr>
      </w:pPr>
      <w:r w:rsidRPr="00AC082A">
        <w:rPr>
          <w:b/>
          <w:sz w:val="20"/>
          <w:szCs w:val="20"/>
        </w:rPr>
        <w:t>PP slide 5-10</w:t>
      </w:r>
    </w:p>
    <w:p w:rsidR="006D2D3A" w:rsidRPr="00AC082A" w:rsidRDefault="006D2D3A" w:rsidP="00077B4E"/>
    <w:p w:rsidR="001E14C0" w:rsidRPr="00AC082A" w:rsidRDefault="001E14C0" w:rsidP="00077B4E">
      <w:pPr>
        <w:rPr>
          <w:i/>
        </w:rPr>
      </w:pPr>
      <w:r w:rsidRPr="00AC082A">
        <w:rPr>
          <w:i/>
        </w:rPr>
        <w:t>Predstavnicima skupina po potrebi pomažem postavljanjem pitanja te po potrebi ispravljam ili dopunjujem njihov rad, te naglašavam najvažnije točke.</w:t>
      </w:r>
    </w:p>
    <w:p w:rsidR="001E14C0" w:rsidRPr="00AC082A" w:rsidRDefault="001E14C0" w:rsidP="00077B4E"/>
    <w:p w:rsidR="00077B4E" w:rsidRPr="00AC082A" w:rsidRDefault="00077B4E" w:rsidP="00077B4E">
      <w:pPr>
        <w:rPr>
          <w:b/>
        </w:rPr>
      </w:pPr>
      <w:r w:rsidRPr="00AC082A">
        <w:rPr>
          <w:b/>
        </w:rPr>
        <w:t>8. Sinteza</w:t>
      </w:r>
    </w:p>
    <w:p w:rsidR="00077B4E" w:rsidRPr="00AC082A" w:rsidRDefault="00077B4E" w:rsidP="00077B4E"/>
    <w:p w:rsidR="00BB570B" w:rsidRPr="00AC082A" w:rsidRDefault="00BB570B" w:rsidP="00BB570B">
      <w:pPr>
        <w:ind w:left="-426"/>
        <w:rPr>
          <w:b/>
          <w:sz w:val="20"/>
          <w:szCs w:val="20"/>
        </w:rPr>
      </w:pPr>
      <w:r w:rsidRPr="00AC082A">
        <w:rPr>
          <w:b/>
          <w:sz w:val="20"/>
          <w:szCs w:val="20"/>
        </w:rPr>
        <w:t>PP slide 11</w:t>
      </w:r>
    </w:p>
    <w:p w:rsidR="00BB570B" w:rsidRPr="00AC082A" w:rsidRDefault="00BB570B" w:rsidP="00224B7B"/>
    <w:p w:rsidR="0065147A" w:rsidRPr="00AC082A" w:rsidRDefault="001E14C0" w:rsidP="0065147A">
      <w:r w:rsidRPr="00AC082A">
        <w:t>Marija je, kako smo vidjeli bila prisutna u najvažnijim događajima Isusova života. Štoviše, bez nje, neki od njih su nezamislivi. Bilo bi apsurdno zamišljati Božić bez Marije. Ona je uvijek uz Isusa. Tako je nalazimo i pod križem.</w:t>
      </w:r>
      <w:r w:rsidR="0065147A" w:rsidRPr="00AC082A">
        <w:t>Prisutna u svim presudnim trenucima Isusova života, Marija se pokazuje kao Isusova najvjernija učenica i pratiteljica - suradnica u njegovu djelu otkupljenja.</w:t>
      </w:r>
    </w:p>
    <w:p w:rsidR="00077B4E" w:rsidRPr="00AC082A" w:rsidRDefault="00BB570B" w:rsidP="00077B4E">
      <w:r w:rsidRPr="00AC082A">
        <w:t>Otvorite sada svoje bilježnice i zapišite slijedeće:</w:t>
      </w:r>
    </w:p>
    <w:p w:rsidR="0065147A" w:rsidRPr="00AC082A" w:rsidRDefault="0065147A" w:rsidP="00077B4E"/>
    <w:p w:rsidR="0065147A" w:rsidRPr="00AC082A" w:rsidRDefault="0065147A" w:rsidP="0065147A">
      <w:pPr>
        <w:pStyle w:val="ListParagraph"/>
        <w:numPr>
          <w:ilvl w:val="0"/>
          <w:numId w:val="13"/>
        </w:numPr>
      </w:pPr>
      <w:r w:rsidRPr="00AC082A">
        <w:t>Mariju, majku Isusovu, najbolje upoznajemo iz Evanđelja i Djela apostolskih</w:t>
      </w:r>
    </w:p>
    <w:p w:rsidR="0065147A" w:rsidRPr="00AC082A" w:rsidRDefault="0065147A" w:rsidP="0065147A">
      <w:pPr>
        <w:pStyle w:val="ListParagraph"/>
        <w:numPr>
          <w:ilvl w:val="0"/>
          <w:numId w:val="13"/>
        </w:numPr>
      </w:pPr>
      <w:r w:rsidRPr="00AC082A">
        <w:t>Prisutna u svim presudnim trenucima Isusova života te početku života Crkve</w:t>
      </w:r>
    </w:p>
    <w:p w:rsidR="0065147A" w:rsidRPr="00AC082A" w:rsidRDefault="0065147A" w:rsidP="0065147A">
      <w:pPr>
        <w:pStyle w:val="ListParagraph"/>
        <w:numPr>
          <w:ilvl w:val="0"/>
          <w:numId w:val="13"/>
        </w:numPr>
      </w:pPr>
      <w:r w:rsidRPr="00AC082A">
        <w:t>Marija je Isusova majka, majka Crkve i naša majka</w:t>
      </w:r>
    </w:p>
    <w:p w:rsidR="00077B4E" w:rsidRPr="00AC082A" w:rsidRDefault="00077B4E" w:rsidP="00077B4E">
      <w:pPr>
        <w:rPr>
          <w:b/>
        </w:rPr>
      </w:pPr>
      <w:r w:rsidRPr="00AC082A">
        <w:rPr>
          <w:b/>
        </w:rPr>
        <w:lastRenderedPageBreak/>
        <w:t>9. Aktualizacija</w:t>
      </w:r>
    </w:p>
    <w:p w:rsidR="001E47DF" w:rsidRPr="00AC082A" w:rsidRDefault="001E47DF" w:rsidP="00077B4E"/>
    <w:p w:rsidR="00A713D3" w:rsidRPr="00AC082A" w:rsidRDefault="00A713D3" w:rsidP="00A713D3">
      <w:pPr>
        <w:ind w:left="-426"/>
        <w:rPr>
          <w:b/>
          <w:sz w:val="20"/>
          <w:szCs w:val="20"/>
        </w:rPr>
      </w:pPr>
      <w:r w:rsidRPr="00AC082A">
        <w:rPr>
          <w:b/>
          <w:sz w:val="20"/>
          <w:szCs w:val="20"/>
        </w:rPr>
        <w:t>PP slide 12</w:t>
      </w:r>
    </w:p>
    <w:p w:rsidR="00A713D3" w:rsidRPr="00AC082A" w:rsidRDefault="00A713D3" w:rsidP="00077B4E"/>
    <w:p w:rsidR="001E14C0" w:rsidRPr="00AC082A" w:rsidRDefault="001E14C0" w:rsidP="00077B4E">
      <w:r w:rsidRPr="00AC082A">
        <w:t xml:space="preserve">Marije se, zbog njezine čvrste vjere i predanosti Božjem naumu, kršćani rado prisjećaju. Doživljavaju je kao nevidljivu majku koja </w:t>
      </w:r>
      <w:r w:rsidR="00486DAA" w:rsidRPr="00AC082A">
        <w:t>bdije nad njima i uvijek je spremna saslušati i pomoći.</w:t>
      </w:r>
    </w:p>
    <w:p w:rsidR="00486DAA" w:rsidRPr="00AC082A" w:rsidRDefault="00486DAA" w:rsidP="00077B4E">
      <w:r w:rsidRPr="00AC082A">
        <w:t xml:space="preserve">Crkva je kroz povijest polako uvela običaj moljenja jedne molitve, čije je moljenje ustvari započeo sam anđeo kaje ja Mariju prvi puta pozdravio. To je molitva </w:t>
      </w:r>
    </w:p>
    <w:p w:rsidR="00451C2E" w:rsidRPr="00AC082A" w:rsidRDefault="00486DAA" w:rsidP="00077B4E">
      <w:r w:rsidRPr="00AC082A">
        <w:t>„</w:t>
      </w:r>
      <w:r w:rsidR="001E47DF" w:rsidRPr="00AC082A">
        <w:t>Anđeo Gospodnji</w:t>
      </w:r>
      <w:r w:rsidRPr="00AC082A">
        <w:t>“ ili „Angelus“</w:t>
      </w:r>
      <w:r w:rsidR="001E47DF" w:rsidRPr="00AC082A">
        <w:t>.</w:t>
      </w:r>
      <w:r w:rsidRPr="00AC082A">
        <w:t xml:space="preserve"> Molitva ''Anđeo Gospodnji" izražava temeljne istine kršćanske vjere i na jednostavan je način sastavljen od biblijskih tekstova.</w:t>
      </w:r>
    </w:p>
    <w:p w:rsidR="00486DAA" w:rsidRPr="00AC082A" w:rsidRDefault="00486DAA" w:rsidP="00077B4E">
      <w:r w:rsidRPr="00AC082A">
        <w:t xml:space="preserve">Znadete li možda napamet ovu molitvu? Tko vas je to učio? Znadete li možda u koje se doba dana obično moli „Anđeo Gospodnji“? </w:t>
      </w:r>
    </w:p>
    <w:p w:rsidR="00486DAA" w:rsidRPr="00AC082A" w:rsidRDefault="00486DAA" w:rsidP="00077B4E">
      <w:pPr>
        <w:rPr>
          <w:i/>
        </w:rPr>
      </w:pPr>
      <w:r w:rsidRPr="00AC082A">
        <w:rPr>
          <w:i/>
        </w:rPr>
        <w:t>Tri puta dnevno: ujutro, u podne i navečer. Na to nas podsjećaju i crkvena zvona!</w:t>
      </w:r>
    </w:p>
    <w:p w:rsidR="00486DAA" w:rsidRPr="00AC082A" w:rsidRDefault="00486DAA" w:rsidP="00DD21F3">
      <w:r w:rsidRPr="00AC082A">
        <w:t>Otvorite sada svoje radne bilježnice na strani 72.-73. Uz pomoć zadatka 5 ćemo se prisjetiti</w:t>
      </w:r>
      <w:r w:rsidR="00224B7B" w:rsidRPr="00AC082A">
        <w:t xml:space="preserve"> teksta molitve „Anđeo Gospodnji“.</w:t>
      </w:r>
    </w:p>
    <w:p w:rsidR="00224B7B" w:rsidRPr="00AC082A" w:rsidRDefault="00224B7B" w:rsidP="00DD21F3">
      <w:pPr>
        <w:rPr>
          <w:i/>
        </w:rPr>
      </w:pPr>
      <w:r w:rsidRPr="00AC082A">
        <w:rPr>
          <w:i/>
        </w:rPr>
        <w:t xml:space="preserve">Nakon dvije do tri minute pozivam učenike da pročitaju što su napisali. Svatko čita po jednu </w:t>
      </w:r>
      <w:r w:rsidR="00816986" w:rsidRPr="00AC082A">
        <w:rPr>
          <w:i/>
        </w:rPr>
        <w:t>rečenicu</w:t>
      </w:r>
      <w:r w:rsidRPr="00AC082A">
        <w:rPr>
          <w:i/>
        </w:rPr>
        <w:t>.</w:t>
      </w:r>
    </w:p>
    <w:p w:rsidR="00224B7B" w:rsidRPr="00AC082A" w:rsidRDefault="00224B7B" w:rsidP="00224B7B">
      <w:r w:rsidRPr="00AC082A">
        <w:t>Sve rečeno danas ponovit ćete i kod kuće rješavanjem zadataka 2. i 4. na stranicama 71. i 72. u radnoj bilježnici!</w:t>
      </w:r>
    </w:p>
    <w:p w:rsidR="006E6A36" w:rsidRPr="00AC082A" w:rsidRDefault="00077B4E">
      <w:pPr>
        <w:rPr>
          <w:b/>
        </w:rPr>
      </w:pPr>
      <w:r w:rsidRPr="00AC082A">
        <w:rPr>
          <w:b/>
        </w:rPr>
        <w:t>10. Meditativno-molitveni završetak</w:t>
      </w:r>
    </w:p>
    <w:p w:rsidR="00816986" w:rsidRPr="00AC082A" w:rsidRDefault="002A510C">
      <w:r w:rsidRPr="00AC082A">
        <w:t>Izmolit ćemo sada zajedno molitvu „Anđeo Gospodnji“!</w:t>
      </w:r>
    </w:p>
    <w:p w:rsidR="002A510C" w:rsidRPr="00AC082A" w:rsidRDefault="002A510C"/>
    <w:p w:rsidR="002E0998" w:rsidRPr="00AC082A" w:rsidRDefault="002E0998" w:rsidP="002E0998">
      <w:pPr>
        <w:ind w:left="-426"/>
        <w:rPr>
          <w:b/>
          <w:sz w:val="20"/>
          <w:szCs w:val="20"/>
        </w:rPr>
      </w:pPr>
      <w:r w:rsidRPr="00AC082A">
        <w:rPr>
          <w:b/>
          <w:sz w:val="20"/>
          <w:szCs w:val="20"/>
        </w:rPr>
        <w:t>PP slide 13-17</w:t>
      </w:r>
    </w:p>
    <w:p w:rsidR="002E0998" w:rsidRPr="00AC082A" w:rsidRDefault="002E0998"/>
    <w:p w:rsidR="009634B6" w:rsidRPr="00AC082A" w:rsidRDefault="009634B6"/>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720CEF" w:rsidRDefault="00720CEF"/>
    <w:p w:rsidR="0061629B" w:rsidRPr="00AC082A" w:rsidRDefault="000B6B9E">
      <w:r w:rsidRPr="00AC082A">
        <w:rPr>
          <w:noProof/>
        </w:rPr>
        <w:pict>
          <v:shapetype id="_x0000_t202" coordsize="21600,21600" o:spt="202" path="m,l,21600r21600,l21600,xe">
            <v:stroke joinstyle="miter"/>
            <v:path gradientshapeok="t" o:connecttype="rect"/>
          </v:shapetype>
          <v:shape id="_x0000_s1035" type="#_x0000_t202" style="position:absolute;margin-left:-38.85pt;margin-top:7.25pt;width:538.55pt;height:697.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20868" w:rsidRPr="00C875AA" w:rsidRDefault="00020868" w:rsidP="008D2F17">
                  <w:pPr>
                    <w:rPr>
                      <w:rFonts w:ascii="Arial" w:hAnsi="Arial" w:cs="Arial"/>
                      <w:b/>
                      <w:sz w:val="28"/>
                      <w:szCs w:val="28"/>
                    </w:rPr>
                  </w:pPr>
                </w:p>
                <w:p w:rsidR="000B6B9E" w:rsidRPr="000B6B9E" w:rsidRDefault="00512427" w:rsidP="000B6B9E">
                  <w:pPr>
                    <w:rPr>
                      <w:rFonts w:asciiTheme="minorHAnsi" w:hAnsiTheme="minorHAnsi" w:cstheme="minorHAnsi"/>
                      <w:sz w:val="52"/>
                      <w:szCs w:val="200"/>
                    </w:rPr>
                  </w:pPr>
                  <w:r w:rsidRPr="00C875AA">
                    <w:rPr>
                      <w:rFonts w:ascii="Arial" w:hAnsi="Arial" w:cs="Arial"/>
                      <w:b/>
                      <w:sz w:val="28"/>
                      <w:szCs w:val="28"/>
                    </w:rPr>
                    <w:t>BIBLIJSKI ODLOMAK</w:t>
                  </w:r>
                  <w:r w:rsidR="001E14C0" w:rsidRPr="00C875AA">
                    <w:rPr>
                      <w:rFonts w:ascii="Arial" w:hAnsi="Arial" w:cs="Arial"/>
                      <w:b/>
                      <w:sz w:val="28"/>
                      <w:szCs w:val="28"/>
                    </w:rPr>
                    <w:t>:</w:t>
                  </w:r>
                  <w:r w:rsidR="000B6B9E">
                    <w:rPr>
                      <w:rFonts w:ascii="Arial" w:hAnsi="Arial" w:cs="Arial"/>
                      <w:b/>
                      <w:sz w:val="28"/>
                      <w:szCs w:val="28"/>
                    </w:rPr>
                    <w:t xml:space="preserve"> </w:t>
                  </w:r>
                  <w:r w:rsidR="000B6B9E" w:rsidRPr="000B6B9E">
                    <w:rPr>
                      <w:rFonts w:asciiTheme="minorHAnsi" w:hAnsiTheme="minorHAnsi" w:cstheme="minorHAnsi"/>
                      <w:sz w:val="52"/>
                      <w:szCs w:val="200"/>
                    </w:rPr>
                    <w:t>Lk 1,26-38</w:t>
                  </w:r>
                </w:p>
                <w:p w:rsidR="001E14C0" w:rsidRPr="00C875AA" w:rsidRDefault="001E14C0" w:rsidP="008D2F17">
                  <w:pPr>
                    <w:rPr>
                      <w:rFonts w:ascii="Arial" w:hAnsi="Arial" w:cs="Arial"/>
                      <w:b/>
                      <w:sz w:val="28"/>
                      <w:szCs w:val="28"/>
                    </w:rPr>
                  </w:pPr>
                </w:p>
                <w:p w:rsidR="00020868" w:rsidRPr="00C875AA" w:rsidRDefault="00020868"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1E14C0" w:rsidRPr="00C875AA" w:rsidRDefault="00512427" w:rsidP="008D2F17">
                  <w:pPr>
                    <w:rPr>
                      <w:rFonts w:ascii="Arial" w:hAnsi="Arial" w:cs="Arial"/>
                      <w:b/>
                      <w:sz w:val="28"/>
                      <w:szCs w:val="28"/>
                    </w:rPr>
                  </w:pPr>
                  <w:r w:rsidRPr="00C875AA">
                    <w:rPr>
                      <w:rFonts w:ascii="Arial" w:hAnsi="Arial" w:cs="Arial"/>
                      <w:b/>
                      <w:sz w:val="28"/>
                      <w:szCs w:val="28"/>
                    </w:rPr>
                    <w:t>NASLOV BIBLIJSKOG ODLOMKA</w:t>
                  </w:r>
                  <w:r w:rsidR="00020868" w:rsidRPr="00C875AA">
                    <w:rPr>
                      <w:rFonts w:ascii="Arial" w:hAnsi="Arial" w:cs="Arial"/>
                      <w:b/>
                      <w:sz w:val="28"/>
                      <w:szCs w:val="28"/>
                    </w:rPr>
                    <w:t>:</w:t>
                  </w:r>
                </w:p>
                <w:p w:rsidR="00020868" w:rsidRPr="00C875AA" w:rsidRDefault="00020868" w:rsidP="008D2F17">
                  <w:pPr>
                    <w:rPr>
                      <w:rFonts w:ascii="Arial" w:hAnsi="Arial" w:cs="Arial"/>
                      <w:b/>
                      <w:sz w:val="28"/>
                      <w:szCs w:val="28"/>
                    </w:rPr>
                  </w:pPr>
                </w:p>
                <w:p w:rsidR="00512427" w:rsidRDefault="00512427" w:rsidP="008D2F17">
                  <w:pPr>
                    <w:rPr>
                      <w:rFonts w:ascii="Arial" w:hAnsi="Arial" w:cs="Arial"/>
                      <w:b/>
                      <w:sz w:val="28"/>
                      <w:szCs w:val="28"/>
                    </w:rPr>
                  </w:pPr>
                </w:p>
                <w:p w:rsidR="000B6B9E" w:rsidRPr="00C875AA" w:rsidRDefault="000B6B9E" w:rsidP="008D2F17">
                  <w:pPr>
                    <w:rPr>
                      <w:rFonts w:ascii="Arial" w:hAnsi="Arial" w:cs="Arial"/>
                      <w:b/>
                      <w:sz w:val="28"/>
                      <w:szCs w:val="28"/>
                    </w:rPr>
                  </w:pPr>
                </w:p>
                <w:p w:rsidR="00512427" w:rsidRPr="00C875AA" w:rsidRDefault="00512427" w:rsidP="008D2F17">
                  <w:pPr>
                    <w:rPr>
                      <w:rFonts w:ascii="Arial" w:hAnsi="Arial" w:cs="Arial"/>
                      <w:b/>
                      <w:sz w:val="28"/>
                      <w:szCs w:val="28"/>
                    </w:rPr>
                  </w:pPr>
                  <w:r w:rsidRPr="00C875AA">
                    <w:rPr>
                      <w:rFonts w:ascii="Arial" w:hAnsi="Arial" w:cs="Arial"/>
                      <w:b/>
                      <w:sz w:val="28"/>
                      <w:szCs w:val="28"/>
                    </w:rPr>
                    <w:t>KRATKI OPIS DOGAĐAJA:</w:t>
                  </w:r>
                </w:p>
                <w:p w:rsidR="00512427" w:rsidRPr="00C875AA" w:rsidRDefault="00512427"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512427" w:rsidRDefault="00512427" w:rsidP="008D2F17">
                  <w:pPr>
                    <w:rPr>
                      <w:rFonts w:ascii="Arial" w:hAnsi="Arial" w:cs="Arial"/>
                      <w:b/>
                      <w:sz w:val="28"/>
                      <w:szCs w:val="28"/>
                    </w:rPr>
                  </w:pPr>
                </w:p>
                <w:p w:rsidR="00720CEF" w:rsidRDefault="00720CEF" w:rsidP="008D2F17">
                  <w:pPr>
                    <w:rPr>
                      <w:rFonts w:ascii="Arial" w:hAnsi="Arial" w:cs="Arial"/>
                      <w:b/>
                      <w:sz w:val="28"/>
                      <w:szCs w:val="28"/>
                    </w:rPr>
                  </w:pPr>
                </w:p>
                <w:p w:rsidR="00720CEF" w:rsidRDefault="00720CEF" w:rsidP="008D2F17">
                  <w:pPr>
                    <w:rPr>
                      <w:rFonts w:ascii="Arial" w:hAnsi="Arial" w:cs="Arial"/>
                      <w:b/>
                      <w:sz w:val="28"/>
                      <w:szCs w:val="28"/>
                    </w:rPr>
                  </w:pPr>
                </w:p>
                <w:p w:rsidR="000B6B9E" w:rsidRPr="00C875AA" w:rsidRDefault="000B6B9E"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020868" w:rsidRPr="00C875AA" w:rsidRDefault="00512427" w:rsidP="008D2F17">
                  <w:pPr>
                    <w:rPr>
                      <w:rFonts w:ascii="Arial" w:hAnsi="Arial" w:cs="Arial"/>
                      <w:b/>
                      <w:sz w:val="28"/>
                      <w:szCs w:val="28"/>
                    </w:rPr>
                  </w:pPr>
                  <w:r w:rsidRPr="00C875AA">
                    <w:rPr>
                      <w:rFonts w:ascii="Arial" w:hAnsi="Arial" w:cs="Arial"/>
                      <w:b/>
                      <w:sz w:val="28"/>
                      <w:szCs w:val="28"/>
                    </w:rPr>
                    <w:t>MJESTO / GRAD:</w:t>
                  </w:r>
                </w:p>
                <w:p w:rsidR="00020868" w:rsidRPr="00C875AA" w:rsidRDefault="00020868" w:rsidP="008D2F17">
                  <w:pPr>
                    <w:rPr>
                      <w:rFonts w:ascii="Arial" w:hAnsi="Arial" w:cs="Arial"/>
                      <w:b/>
                      <w:sz w:val="28"/>
                      <w:szCs w:val="28"/>
                    </w:rPr>
                  </w:pPr>
                </w:p>
                <w:p w:rsidR="00512427" w:rsidRPr="00C875AA" w:rsidRDefault="00512427" w:rsidP="008D2F17">
                  <w:pPr>
                    <w:rPr>
                      <w:rFonts w:ascii="Arial" w:hAnsi="Arial" w:cs="Arial"/>
                      <w:b/>
                      <w:sz w:val="28"/>
                      <w:szCs w:val="28"/>
                    </w:rPr>
                  </w:pPr>
                </w:p>
                <w:p w:rsidR="000912D3" w:rsidRPr="00C875AA" w:rsidRDefault="000912D3" w:rsidP="008D2F17">
                  <w:pPr>
                    <w:rPr>
                      <w:rFonts w:ascii="Arial" w:hAnsi="Arial" w:cs="Arial"/>
                      <w:b/>
                      <w:sz w:val="28"/>
                      <w:szCs w:val="28"/>
                    </w:rPr>
                  </w:pPr>
                </w:p>
                <w:p w:rsidR="001E14C0" w:rsidRPr="00C875AA" w:rsidRDefault="00512427" w:rsidP="008D2F17">
                  <w:pPr>
                    <w:rPr>
                      <w:rFonts w:ascii="Arial" w:hAnsi="Arial" w:cs="Arial"/>
                      <w:b/>
                      <w:sz w:val="28"/>
                      <w:szCs w:val="28"/>
                    </w:rPr>
                  </w:pPr>
                  <w:r w:rsidRPr="00C875AA">
                    <w:rPr>
                      <w:rFonts w:ascii="Arial" w:hAnsi="Arial" w:cs="Arial"/>
                      <w:b/>
                      <w:sz w:val="28"/>
                      <w:szCs w:val="28"/>
                    </w:rPr>
                    <w:t>PRISUTNE OSOBE</w:t>
                  </w:r>
                  <w:r w:rsidR="001E14C0" w:rsidRPr="00C875AA">
                    <w:rPr>
                      <w:rFonts w:ascii="Arial" w:hAnsi="Arial" w:cs="Arial"/>
                      <w:b/>
                      <w:sz w:val="28"/>
                      <w:szCs w:val="28"/>
                    </w:rPr>
                    <w:t>:</w:t>
                  </w:r>
                </w:p>
                <w:p w:rsidR="001E14C0" w:rsidRPr="00C875AA" w:rsidRDefault="001E14C0">
                  <w:pPr>
                    <w:rPr>
                      <w:rFonts w:ascii="Arial" w:hAnsi="Arial" w:cs="Arial"/>
                      <w:b/>
                      <w:sz w:val="28"/>
                      <w:szCs w:val="28"/>
                    </w:rPr>
                  </w:pPr>
                </w:p>
                <w:p w:rsidR="000912D3" w:rsidRPr="00C875AA" w:rsidRDefault="000912D3">
                  <w:pPr>
                    <w:rPr>
                      <w:rFonts w:ascii="Arial" w:hAnsi="Arial" w:cs="Arial"/>
                      <w:b/>
                      <w:sz w:val="28"/>
                      <w:szCs w:val="28"/>
                    </w:rPr>
                  </w:pPr>
                </w:p>
                <w:p w:rsidR="000912D3" w:rsidRDefault="000912D3">
                  <w:pPr>
                    <w:rPr>
                      <w:rFonts w:ascii="Arial" w:hAnsi="Arial" w:cs="Arial"/>
                      <w:b/>
                      <w:sz w:val="28"/>
                      <w:szCs w:val="28"/>
                    </w:rPr>
                  </w:pPr>
                </w:p>
                <w:p w:rsidR="000B6B9E" w:rsidRPr="00C875AA" w:rsidRDefault="000B6B9E">
                  <w:pPr>
                    <w:rPr>
                      <w:rFonts w:ascii="Arial" w:hAnsi="Arial" w:cs="Arial"/>
                      <w:b/>
                      <w:sz w:val="28"/>
                      <w:szCs w:val="28"/>
                    </w:rPr>
                  </w:pPr>
                </w:p>
                <w:p w:rsidR="000912D3" w:rsidRPr="00C875AA" w:rsidRDefault="000912D3">
                  <w:pPr>
                    <w:rPr>
                      <w:rFonts w:ascii="Arial" w:hAnsi="Arial" w:cs="Arial"/>
                      <w:b/>
                      <w:sz w:val="28"/>
                      <w:szCs w:val="28"/>
                    </w:rPr>
                  </w:pPr>
                  <w:r w:rsidRPr="00C875AA">
                    <w:rPr>
                      <w:rFonts w:ascii="Arial" w:hAnsi="Arial" w:cs="Arial"/>
                      <w:b/>
                      <w:sz w:val="28"/>
                      <w:szCs w:val="28"/>
                    </w:rPr>
                    <w:t>MARIJA NEKAD:</w:t>
                  </w:r>
                </w:p>
                <w:p w:rsidR="000912D3" w:rsidRPr="00C875AA" w:rsidRDefault="000912D3">
                  <w:pPr>
                    <w:rPr>
                      <w:rFonts w:ascii="Arial" w:hAnsi="Arial" w:cs="Arial"/>
                      <w:b/>
                      <w:sz w:val="28"/>
                      <w:szCs w:val="28"/>
                    </w:rPr>
                  </w:pPr>
                </w:p>
                <w:p w:rsidR="000912D3" w:rsidRPr="00C875AA" w:rsidRDefault="000912D3">
                  <w:pPr>
                    <w:rPr>
                      <w:rFonts w:ascii="Arial" w:hAnsi="Arial" w:cs="Arial"/>
                      <w:b/>
                      <w:sz w:val="28"/>
                      <w:szCs w:val="28"/>
                    </w:rPr>
                  </w:pPr>
                </w:p>
                <w:p w:rsidR="00C875AA" w:rsidRDefault="00C875AA">
                  <w:pPr>
                    <w:rPr>
                      <w:rFonts w:ascii="Arial" w:hAnsi="Arial" w:cs="Arial"/>
                      <w:b/>
                      <w:sz w:val="28"/>
                      <w:szCs w:val="28"/>
                    </w:rPr>
                  </w:pPr>
                </w:p>
                <w:p w:rsidR="000B6B9E" w:rsidRPr="00C875AA" w:rsidRDefault="000B6B9E">
                  <w:pPr>
                    <w:rPr>
                      <w:rFonts w:ascii="Arial" w:hAnsi="Arial" w:cs="Arial"/>
                      <w:b/>
                      <w:sz w:val="28"/>
                      <w:szCs w:val="28"/>
                    </w:rPr>
                  </w:pPr>
                </w:p>
                <w:p w:rsidR="00C875AA" w:rsidRPr="00C875AA" w:rsidRDefault="00C875AA">
                  <w:pPr>
                    <w:rPr>
                      <w:rFonts w:ascii="Arial" w:hAnsi="Arial" w:cs="Arial"/>
                      <w:b/>
                      <w:sz w:val="28"/>
                      <w:szCs w:val="28"/>
                    </w:rPr>
                  </w:pPr>
                </w:p>
                <w:p w:rsidR="000912D3" w:rsidRPr="00C875AA" w:rsidRDefault="000912D3">
                  <w:pPr>
                    <w:rPr>
                      <w:rFonts w:ascii="Arial" w:hAnsi="Arial" w:cs="Arial"/>
                      <w:b/>
                      <w:sz w:val="28"/>
                      <w:szCs w:val="28"/>
                    </w:rPr>
                  </w:pPr>
                  <w:r w:rsidRPr="00C875AA">
                    <w:rPr>
                      <w:rFonts w:ascii="Arial" w:hAnsi="Arial" w:cs="Arial"/>
                      <w:b/>
                      <w:sz w:val="28"/>
                      <w:szCs w:val="28"/>
                    </w:rPr>
                    <w:t>JA DANAS:</w:t>
                  </w:r>
                </w:p>
              </w:txbxContent>
            </v:textbox>
          </v:shape>
        </w:pict>
      </w:r>
    </w:p>
    <w:p w:rsidR="0061629B" w:rsidRPr="00AC082A" w:rsidRDefault="0061629B"/>
    <w:p w:rsidR="0061629B" w:rsidRPr="00AC082A" w:rsidRDefault="00BB0F69">
      <w:r w:rsidRPr="00AC082A">
        <w:rPr>
          <w:noProof/>
        </w:rPr>
        <w:pict>
          <v:shape id="_x0000_s1034" type="#_x0000_t202" style="position:absolute;margin-left:265pt;margin-top:-5.75pt;width:222.55pt;height:258.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">
            <v:textbox style="mso-next-textbox:#_x0000_s1034">
              <w:txbxContent>
                <w:p w:rsidR="00020868" w:rsidRPr="00C875AA" w:rsidRDefault="00512427" w:rsidP="00C875AA">
                  <w:pPr>
                    <w:jc w:val="center"/>
                    <w:rPr>
                      <w:rFonts w:ascii="Arial" w:hAnsi="Arial" w:cs="Arial"/>
                      <w:b/>
                      <w:sz w:val="28"/>
                      <w:szCs w:val="28"/>
                    </w:rPr>
                  </w:pPr>
                  <w:r w:rsidRPr="00C875AA">
                    <w:rPr>
                      <w:rFonts w:ascii="Arial" w:hAnsi="Arial" w:cs="Arial"/>
                      <w:b/>
                      <w:sz w:val="28"/>
                      <w:szCs w:val="28"/>
                    </w:rPr>
                    <w:t>SIMBOL</w:t>
                  </w:r>
                </w:p>
              </w:txbxContent>
            </v:textbox>
          </v:shape>
        </w:pict>
      </w:r>
    </w:p>
    <w:p w:rsidR="0061629B" w:rsidRPr="00AC082A" w:rsidRDefault="0061629B"/>
    <w:p w:rsidR="0061629B" w:rsidRPr="00AC082A" w:rsidRDefault="0061629B"/>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8D2F17" w:rsidRPr="00AC082A" w:rsidRDefault="008D2F17"/>
    <w:p w:rsidR="0061629B" w:rsidRPr="00AC082A" w:rsidRDefault="0061629B"/>
    <w:p w:rsidR="0061629B" w:rsidRPr="00AC082A" w:rsidRDefault="0061629B"/>
    <w:p w:rsidR="001E7421" w:rsidRPr="00AC082A" w:rsidRDefault="001E7421"/>
    <w:p w:rsidR="001E7421" w:rsidRPr="00AC082A" w:rsidRDefault="001E7421"/>
    <w:p w:rsidR="000B6B9E" w:rsidRDefault="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Pr="000B6B9E" w:rsidRDefault="000B6B9E" w:rsidP="000B6B9E"/>
    <w:p w:rsidR="000B6B9E" w:rsidRDefault="000B6B9E" w:rsidP="000B6B9E"/>
    <w:p w:rsidR="000B6B9E" w:rsidRPr="000B6B9E" w:rsidRDefault="000B6B9E" w:rsidP="000B6B9E"/>
    <w:p w:rsidR="000B6B9E" w:rsidRDefault="000B6B9E" w:rsidP="000B6B9E"/>
    <w:p w:rsidR="001E7421" w:rsidRDefault="001E7421" w:rsidP="000B6B9E">
      <w:pPr>
        <w:ind w:firstLine="708"/>
      </w:pPr>
    </w:p>
    <w:p w:rsidR="000B6B9E" w:rsidRDefault="000B6B9E"/>
    <w:p w:rsidR="000B6B9E" w:rsidRDefault="000B6B9E"/>
    <w:p w:rsidR="000B6B9E" w:rsidRDefault="000B6B9E"/>
    <w:p w:rsidR="000B6B9E" w:rsidRDefault="00720CEF">
      <w:r>
        <w:rPr>
          <w:noProof/>
        </w:rPr>
        <w:drawing>
          <wp:anchor distT="0" distB="0" distL="114300" distR="114300" simplePos="0" relativeHeight="251683840" behindDoc="0" locked="0" layoutInCell="1" allowOverlap="1">
            <wp:simplePos x="0" y="0"/>
            <wp:positionH relativeFrom="column">
              <wp:posOffset>3362960</wp:posOffset>
            </wp:positionH>
            <wp:positionV relativeFrom="paragraph">
              <wp:posOffset>433070</wp:posOffset>
            </wp:positionV>
            <wp:extent cx="2832735" cy="3288665"/>
            <wp:effectExtent l="19050" t="0" r="571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32735" cy="3288665"/>
                    </a:xfrm>
                    <a:prstGeom prst="rect">
                      <a:avLst/>
                    </a:prstGeom>
                    <a:noFill/>
                    <a:ln w="9525">
                      <a:noFill/>
                      <a:miter lim="800000"/>
                      <a:headEnd/>
                      <a:tailEnd/>
                    </a:ln>
                  </pic:spPr>
                </pic:pic>
              </a:graphicData>
            </a:graphic>
          </wp:anchor>
        </w:drawing>
      </w:r>
      <w:r>
        <w:rPr>
          <w:noProof/>
        </w:rPr>
        <w:pict>
          <v:shape id="_x0000_s1041" type="#_x0000_t202" style="position:absolute;margin-left:-42.5pt;margin-top:12.65pt;width:538.55pt;height:697.7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BIBLIJSKI ODLOMAK</w:t>
                  </w:r>
                  <w:r w:rsidR="00720CEF">
                    <w:rPr>
                      <w:rFonts w:ascii="Arial" w:hAnsi="Arial" w:cs="Arial"/>
                      <w:b/>
                      <w:sz w:val="28"/>
                      <w:szCs w:val="28"/>
                    </w:rPr>
                    <w:t>:</w:t>
                  </w:r>
                  <w:r w:rsidR="00720CEF" w:rsidRPr="00720CEF">
                    <w:rPr>
                      <w:rFonts w:asciiTheme="minorHAnsi" w:hAnsiTheme="minorHAnsi" w:cstheme="minorHAnsi"/>
                      <w:sz w:val="52"/>
                      <w:szCs w:val="52"/>
                    </w:rPr>
                    <w:t xml:space="preserve"> </w:t>
                  </w:r>
                  <w:r w:rsidR="00720CEF" w:rsidRPr="000B6B9E">
                    <w:rPr>
                      <w:rFonts w:asciiTheme="minorHAnsi" w:hAnsiTheme="minorHAnsi" w:cstheme="minorHAnsi"/>
                      <w:sz w:val="52"/>
                      <w:szCs w:val="52"/>
                    </w:rPr>
                    <w:t>Lk 1,39-56</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NASLOV BIBLIJSKOG ODLOMKA:</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KRATKI OPIS DOGAĐAJA:</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MJESTO / GRAD: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PRISUTNE OSOBE:</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MARIJA NEKAD:</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JA DANAS:</w:t>
                  </w:r>
                </w:p>
              </w:txbxContent>
            </v:textbox>
          </v:shape>
        </w:pict>
      </w:r>
      <w:r w:rsidR="000B6B9E">
        <w:br w:type="page"/>
      </w:r>
    </w:p>
    <w:p w:rsidR="000B6B9E" w:rsidRDefault="000B6B9E" w:rsidP="000B6B9E">
      <w:pPr>
        <w:ind w:firstLine="708"/>
      </w:pPr>
    </w:p>
    <w:p w:rsidR="000B6B9E" w:rsidRDefault="00720CEF">
      <w:r>
        <w:rPr>
          <w:noProof/>
        </w:rPr>
        <w:drawing>
          <wp:anchor distT="0" distB="0" distL="114300" distR="114300" simplePos="0" relativeHeight="251685888" behindDoc="0" locked="0" layoutInCell="1" allowOverlap="1">
            <wp:simplePos x="0" y="0"/>
            <wp:positionH relativeFrom="column">
              <wp:posOffset>3253740</wp:posOffset>
            </wp:positionH>
            <wp:positionV relativeFrom="paragraph">
              <wp:posOffset>337820</wp:posOffset>
            </wp:positionV>
            <wp:extent cx="2832735" cy="3288665"/>
            <wp:effectExtent l="19050" t="0" r="571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32735" cy="3288665"/>
                    </a:xfrm>
                    <a:prstGeom prst="rect">
                      <a:avLst/>
                    </a:prstGeom>
                    <a:noFill/>
                    <a:ln w="9525">
                      <a:noFill/>
                      <a:miter lim="800000"/>
                      <a:headEnd/>
                      <a:tailEnd/>
                    </a:ln>
                  </pic:spPr>
                </pic:pic>
              </a:graphicData>
            </a:graphic>
          </wp:anchor>
        </w:drawing>
      </w:r>
      <w:r>
        <w:rPr>
          <w:noProof/>
        </w:rPr>
        <w:pict>
          <v:shape id="_x0000_s1042" type="#_x0000_t202" style="position:absolute;margin-left:-42.35pt;margin-top:10.5pt;width:538.55pt;height:697.7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B6B9E" w:rsidRPr="00C875AA" w:rsidRDefault="000B6B9E" w:rsidP="000B6B9E">
                  <w:pPr>
                    <w:rPr>
                      <w:rFonts w:ascii="Arial" w:hAnsi="Arial" w:cs="Arial"/>
                      <w:b/>
                      <w:sz w:val="28"/>
                      <w:szCs w:val="28"/>
                    </w:rPr>
                  </w:pPr>
                </w:p>
                <w:p w:rsidR="000B6B9E" w:rsidRPr="000B6B9E" w:rsidRDefault="000B6B9E" w:rsidP="000B6B9E">
                  <w:pPr>
                    <w:rPr>
                      <w:rFonts w:asciiTheme="minorHAnsi" w:hAnsiTheme="minorHAnsi" w:cstheme="minorHAnsi"/>
                      <w:sz w:val="52"/>
                      <w:szCs w:val="200"/>
                    </w:rPr>
                  </w:pPr>
                  <w:r w:rsidRPr="00C875AA">
                    <w:rPr>
                      <w:rFonts w:ascii="Arial" w:hAnsi="Arial" w:cs="Arial"/>
                      <w:b/>
                      <w:sz w:val="28"/>
                      <w:szCs w:val="28"/>
                    </w:rPr>
                    <w:t>BIBLIJSKI ODLOMAK:</w:t>
                  </w:r>
                  <w:r>
                    <w:rPr>
                      <w:rFonts w:ascii="Arial" w:hAnsi="Arial" w:cs="Arial"/>
                      <w:b/>
                      <w:sz w:val="28"/>
                      <w:szCs w:val="28"/>
                    </w:rPr>
                    <w:t xml:space="preserve"> </w:t>
                  </w:r>
                  <w:r w:rsidR="00720CEF" w:rsidRPr="00720CEF">
                    <w:rPr>
                      <w:rFonts w:asciiTheme="minorHAnsi" w:hAnsiTheme="minorHAnsi" w:cstheme="minorHAnsi"/>
                      <w:sz w:val="52"/>
                      <w:szCs w:val="52"/>
                    </w:rPr>
                    <w:t>Lk 2,1-19</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NASLOV BIBLIJSKOG ODLOMKA:</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KRATKI OPIS DOGAĐAJA:</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MJESTO / GRAD: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PRISUTNE OSOBE:</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MARIJA NEKAD: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JA DANAS:</w:t>
                  </w:r>
                </w:p>
              </w:txbxContent>
            </v:textbox>
          </v:shape>
        </w:pict>
      </w:r>
      <w:r w:rsidR="000B6B9E">
        <w:br w:type="page"/>
      </w:r>
      <w:r>
        <w:rPr>
          <w:noProof/>
        </w:rPr>
        <w:lastRenderedPageBreak/>
        <w:drawing>
          <wp:anchor distT="0" distB="0" distL="114300" distR="114300" simplePos="0" relativeHeight="251687936" behindDoc="0" locked="0" layoutInCell="1" allowOverlap="1">
            <wp:simplePos x="0" y="0"/>
            <wp:positionH relativeFrom="column">
              <wp:posOffset>3319145</wp:posOffset>
            </wp:positionH>
            <wp:positionV relativeFrom="paragraph">
              <wp:posOffset>621030</wp:posOffset>
            </wp:positionV>
            <wp:extent cx="2838450" cy="3295650"/>
            <wp:effectExtent l="1905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38450" cy="3295650"/>
                    </a:xfrm>
                    <a:prstGeom prst="rect">
                      <a:avLst/>
                    </a:prstGeom>
                    <a:noFill/>
                    <a:ln w="9525">
                      <a:noFill/>
                      <a:miter lim="800000"/>
                      <a:headEnd/>
                      <a:tailEnd/>
                    </a:ln>
                  </pic:spPr>
                </pic:pic>
              </a:graphicData>
            </a:graphic>
          </wp:anchor>
        </w:drawing>
      </w:r>
      <w:r w:rsidR="000B6B9E">
        <w:rPr>
          <w:noProof/>
        </w:rPr>
        <w:pict>
          <v:shape id="_x0000_s1044" type="#_x0000_t202" style="position:absolute;margin-left:-32.75pt;margin-top:23.4pt;width:538.55pt;height:697.7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B6B9E" w:rsidRPr="00C875AA" w:rsidRDefault="000B6B9E" w:rsidP="000B6B9E">
                  <w:pPr>
                    <w:rPr>
                      <w:rFonts w:ascii="Arial" w:hAnsi="Arial" w:cs="Arial"/>
                      <w:b/>
                      <w:sz w:val="28"/>
                      <w:szCs w:val="28"/>
                    </w:rPr>
                  </w:pPr>
                </w:p>
                <w:p w:rsidR="000B6B9E" w:rsidRPr="000B6B9E" w:rsidRDefault="000B6B9E" w:rsidP="000B6B9E">
                  <w:pPr>
                    <w:rPr>
                      <w:rFonts w:asciiTheme="minorHAnsi" w:hAnsiTheme="minorHAnsi" w:cstheme="minorHAnsi"/>
                      <w:sz w:val="52"/>
                      <w:szCs w:val="200"/>
                    </w:rPr>
                  </w:pPr>
                  <w:r w:rsidRPr="00C875AA">
                    <w:rPr>
                      <w:rFonts w:ascii="Arial" w:hAnsi="Arial" w:cs="Arial"/>
                      <w:b/>
                      <w:sz w:val="28"/>
                      <w:szCs w:val="28"/>
                    </w:rPr>
                    <w:t>BIBLIJSKI ODLOMAK:</w:t>
                  </w:r>
                  <w:r>
                    <w:rPr>
                      <w:rFonts w:ascii="Arial" w:hAnsi="Arial" w:cs="Arial"/>
                      <w:b/>
                      <w:sz w:val="28"/>
                      <w:szCs w:val="28"/>
                    </w:rPr>
                    <w:t xml:space="preserve"> </w:t>
                  </w:r>
                  <w:r w:rsidR="00720CEF" w:rsidRPr="00720CEF">
                    <w:rPr>
                      <w:rFonts w:asciiTheme="minorHAnsi" w:hAnsiTheme="minorHAnsi" w:cstheme="minorHAnsi"/>
                      <w:sz w:val="52"/>
                      <w:szCs w:val="52"/>
                    </w:rPr>
                    <w:t>Iv 2,1-12</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NASLOV BIBLIJSKOG ODLOMKA:</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KRATKI OPIS DOGAĐAJA:</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MJESTO / GRAD: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PRISUTNE OSOBE:</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MARIJA NEKAD:</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JA DANAS:</w:t>
                  </w:r>
                </w:p>
              </w:txbxContent>
            </v:textbox>
          </v:shape>
        </w:pict>
      </w:r>
      <w:r w:rsidR="000B6B9E">
        <w:br w:type="page"/>
      </w:r>
    </w:p>
    <w:p w:rsidR="000B6B9E" w:rsidRDefault="00720CEF">
      <w:r>
        <w:rPr>
          <w:noProof/>
        </w:rPr>
        <w:lastRenderedPageBreak/>
        <w:drawing>
          <wp:anchor distT="0" distB="0" distL="114300" distR="114300" simplePos="0" relativeHeight="251689984" behindDoc="0" locked="0" layoutInCell="1" allowOverlap="1">
            <wp:simplePos x="0" y="0"/>
            <wp:positionH relativeFrom="column">
              <wp:posOffset>3233420</wp:posOffset>
            </wp:positionH>
            <wp:positionV relativeFrom="paragraph">
              <wp:posOffset>563880</wp:posOffset>
            </wp:positionV>
            <wp:extent cx="2838450" cy="3295650"/>
            <wp:effectExtent l="1905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38450" cy="3295650"/>
                    </a:xfrm>
                    <a:prstGeom prst="rect">
                      <a:avLst/>
                    </a:prstGeom>
                    <a:noFill/>
                    <a:ln w="9525">
                      <a:noFill/>
                      <a:miter lim="800000"/>
                      <a:headEnd/>
                      <a:tailEnd/>
                    </a:ln>
                  </pic:spPr>
                </pic:pic>
              </a:graphicData>
            </a:graphic>
          </wp:anchor>
        </w:drawing>
      </w:r>
      <w:r>
        <w:rPr>
          <w:noProof/>
        </w:rPr>
        <w:pict>
          <v:shape id="_x0000_s1043" type="#_x0000_t202" style="position:absolute;margin-left:-44.75pt;margin-top:23.4pt;width:538.55pt;height:697.75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B6B9E" w:rsidRPr="00C875AA" w:rsidRDefault="000B6B9E" w:rsidP="000B6B9E">
                  <w:pPr>
                    <w:rPr>
                      <w:rFonts w:ascii="Arial" w:hAnsi="Arial" w:cs="Arial"/>
                      <w:b/>
                      <w:sz w:val="28"/>
                      <w:szCs w:val="28"/>
                    </w:rPr>
                  </w:pPr>
                </w:p>
                <w:p w:rsidR="000B6B9E" w:rsidRPr="000B6B9E" w:rsidRDefault="000B6B9E" w:rsidP="000B6B9E">
                  <w:pPr>
                    <w:rPr>
                      <w:rFonts w:asciiTheme="minorHAnsi" w:hAnsiTheme="minorHAnsi" w:cstheme="minorHAnsi"/>
                      <w:sz w:val="52"/>
                      <w:szCs w:val="200"/>
                    </w:rPr>
                  </w:pPr>
                  <w:r w:rsidRPr="00C875AA">
                    <w:rPr>
                      <w:rFonts w:ascii="Arial" w:hAnsi="Arial" w:cs="Arial"/>
                      <w:b/>
                      <w:sz w:val="28"/>
                      <w:szCs w:val="28"/>
                    </w:rPr>
                    <w:t>BIBLIJSKI ODLOMAK:</w:t>
                  </w:r>
                  <w:r>
                    <w:rPr>
                      <w:rFonts w:ascii="Arial" w:hAnsi="Arial" w:cs="Arial"/>
                      <w:b/>
                      <w:sz w:val="28"/>
                      <w:szCs w:val="28"/>
                    </w:rPr>
                    <w:t xml:space="preserve"> </w:t>
                  </w:r>
                  <w:r w:rsidR="00720CEF" w:rsidRPr="00720CEF">
                    <w:rPr>
                      <w:rFonts w:asciiTheme="minorHAnsi" w:hAnsiTheme="minorHAnsi" w:cstheme="minorHAnsi"/>
                      <w:sz w:val="52"/>
                      <w:szCs w:val="52"/>
                    </w:rPr>
                    <w:t>Iv 19,25-27</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NASLOV BIBLIJSKOG ODLOMKA:</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KRATKI OPIS DOGAĐAJA:</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MJESTO / GRAD: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PRISUTNE OSOBE:</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MARIJA NEKAD:</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JA DANAS:</w:t>
                  </w:r>
                </w:p>
              </w:txbxContent>
            </v:textbox>
          </v:shape>
        </w:pict>
      </w:r>
      <w:r w:rsidR="000B6B9E">
        <w:br w:type="page"/>
      </w:r>
    </w:p>
    <w:p w:rsidR="000B6B9E" w:rsidRDefault="000B6B9E"/>
    <w:p w:rsidR="000B6B9E" w:rsidRPr="000B6B9E" w:rsidRDefault="00720CEF" w:rsidP="000B6B9E">
      <w:pPr>
        <w:ind w:firstLine="708"/>
      </w:pPr>
      <w:r>
        <w:rPr>
          <w:noProof/>
        </w:rPr>
        <w:drawing>
          <wp:anchor distT="0" distB="0" distL="114300" distR="114300" simplePos="0" relativeHeight="251692032" behindDoc="0" locked="0" layoutInCell="1" allowOverlap="1">
            <wp:simplePos x="0" y="0"/>
            <wp:positionH relativeFrom="column">
              <wp:posOffset>3212949</wp:posOffset>
            </wp:positionH>
            <wp:positionV relativeFrom="paragraph">
              <wp:posOffset>911358</wp:posOffset>
            </wp:positionV>
            <wp:extent cx="2827617" cy="3289111"/>
            <wp:effectExtent l="1905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27617" cy="3289111"/>
                    </a:xfrm>
                    <a:prstGeom prst="rect">
                      <a:avLst/>
                    </a:prstGeom>
                    <a:noFill/>
                    <a:ln w="9525">
                      <a:noFill/>
                      <a:miter lim="800000"/>
                      <a:headEnd/>
                      <a:tailEnd/>
                    </a:ln>
                  </pic:spPr>
                </pic:pic>
              </a:graphicData>
            </a:graphic>
          </wp:anchor>
        </w:drawing>
      </w:r>
      <w:r>
        <w:rPr>
          <w:noProof/>
        </w:rPr>
        <w:pict>
          <v:shape id="_x0000_s1040" type="#_x0000_t202" style="position:absolute;left:0;text-align:left;margin-left:-42.5pt;margin-top:10.5pt;width:538.55pt;height:697.7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" fillcolor="white [3201]" strokecolor="#f79646 [3209]" strokeweight="1pt">
            <v:stroke dashstyle="dash"/>
            <v:shadow color="#868686"/>
            <v:textbox>
              <w:txbxContent>
                <w:p w:rsidR="000B6B9E" w:rsidRPr="00C875AA" w:rsidRDefault="000B6B9E" w:rsidP="000B6B9E">
                  <w:pPr>
                    <w:rPr>
                      <w:rFonts w:ascii="Arial" w:hAnsi="Arial" w:cs="Arial"/>
                      <w:b/>
                      <w:sz w:val="28"/>
                      <w:szCs w:val="28"/>
                    </w:rPr>
                  </w:pPr>
                </w:p>
                <w:p w:rsidR="000B6B9E" w:rsidRPr="00720CEF" w:rsidRDefault="000B6B9E" w:rsidP="00720CEF">
                  <w:pPr>
                    <w:rPr>
                      <w:rFonts w:asciiTheme="minorHAnsi" w:hAnsiTheme="minorHAnsi" w:cstheme="minorHAnsi"/>
                      <w:sz w:val="52"/>
                      <w:szCs w:val="52"/>
                    </w:rPr>
                  </w:pPr>
                  <w:r w:rsidRPr="00C875AA">
                    <w:rPr>
                      <w:rFonts w:ascii="Arial" w:hAnsi="Arial" w:cs="Arial"/>
                      <w:b/>
                      <w:sz w:val="28"/>
                      <w:szCs w:val="28"/>
                    </w:rPr>
                    <w:t>BIBLIJSKI ODLOMAK:</w:t>
                  </w:r>
                  <w:r>
                    <w:rPr>
                      <w:rFonts w:ascii="Arial" w:hAnsi="Arial" w:cs="Arial"/>
                      <w:b/>
                      <w:sz w:val="28"/>
                      <w:szCs w:val="28"/>
                    </w:rPr>
                    <w:t xml:space="preserve"> </w:t>
                  </w:r>
                  <w:r w:rsidR="00720CEF">
                    <w:rPr>
                      <w:rFonts w:asciiTheme="minorHAnsi" w:hAnsiTheme="minorHAnsi" w:cstheme="minorHAnsi"/>
                      <w:sz w:val="52"/>
                      <w:szCs w:val="200"/>
                    </w:rPr>
                    <w:t xml:space="preserve"> </w:t>
                  </w:r>
                  <w:r w:rsidR="00720CEF" w:rsidRPr="00720CEF">
                    <w:rPr>
                      <w:rFonts w:asciiTheme="minorHAnsi" w:hAnsiTheme="minorHAnsi" w:cstheme="minorHAnsi"/>
                      <w:sz w:val="52"/>
                      <w:szCs w:val="52"/>
                    </w:rPr>
                    <w:t>Dj 1,12-14;</w:t>
                  </w:r>
                  <w:r w:rsidR="00720CEF">
                    <w:rPr>
                      <w:rFonts w:asciiTheme="minorHAnsi" w:hAnsiTheme="minorHAnsi" w:cstheme="minorHAnsi"/>
                      <w:sz w:val="52"/>
                      <w:szCs w:val="52"/>
                    </w:rPr>
                    <w:t xml:space="preserve"> </w:t>
                  </w:r>
                  <w:r w:rsidR="00720CEF" w:rsidRPr="00720CEF">
                    <w:rPr>
                      <w:rFonts w:asciiTheme="minorHAnsi" w:hAnsiTheme="minorHAnsi" w:cstheme="minorHAnsi"/>
                      <w:sz w:val="52"/>
                      <w:szCs w:val="52"/>
                    </w:rPr>
                    <w:t>2,1-4</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NASLOV BIBLIJSKOG ODLOMKA:</w:t>
                  </w: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KRATKI OPIS DOGAĐAJA:</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Default="00720CEF" w:rsidP="000B6B9E">
                  <w:pPr>
                    <w:rPr>
                      <w:rFonts w:ascii="Arial" w:hAnsi="Arial" w:cs="Arial"/>
                      <w:b/>
                      <w:sz w:val="28"/>
                      <w:szCs w:val="28"/>
                    </w:rPr>
                  </w:pPr>
                </w:p>
                <w:p w:rsidR="00720CEF" w:rsidRDefault="00720CEF"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MJESTO / GRAD:</w:t>
                  </w: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PRISUTNE OSOBE:</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MARIJA NEKAD:</w:t>
                  </w:r>
                </w:p>
                <w:p w:rsidR="000B6B9E" w:rsidRPr="00C875AA" w:rsidRDefault="000B6B9E" w:rsidP="000B6B9E">
                  <w:pPr>
                    <w:rPr>
                      <w:rFonts w:ascii="Arial" w:hAnsi="Arial" w:cs="Arial"/>
                      <w:b/>
                      <w:sz w:val="28"/>
                      <w:szCs w:val="28"/>
                    </w:rPr>
                  </w:pPr>
                </w:p>
                <w:p w:rsidR="000B6B9E" w:rsidRDefault="000B6B9E" w:rsidP="000B6B9E">
                  <w:pPr>
                    <w:rPr>
                      <w:rFonts w:ascii="Arial" w:hAnsi="Arial" w:cs="Arial"/>
                      <w:b/>
                      <w:sz w:val="28"/>
                      <w:szCs w:val="28"/>
                    </w:rPr>
                  </w:pPr>
                </w:p>
                <w:p w:rsidR="00720CEF" w:rsidRPr="00C875AA" w:rsidRDefault="00720CEF"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p>
                <w:p w:rsidR="000B6B9E" w:rsidRPr="00C875AA" w:rsidRDefault="000B6B9E" w:rsidP="000B6B9E">
                  <w:pPr>
                    <w:rPr>
                      <w:rFonts w:ascii="Arial" w:hAnsi="Arial" w:cs="Arial"/>
                      <w:b/>
                      <w:sz w:val="28"/>
                      <w:szCs w:val="28"/>
                    </w:rPr>
                  </w:pPr>
                  <w:r w:rsidRPr="00C875AA">
                    <w:rPr>
                      <w:rFonts w:ascii="Arial" w:hAnsi="Arial" w:cs="Arial"/>
                      <w:b/>
                      <w:sz w:val="28"/>
                      <w:szCs w:val="28"/>
                    </w:rPr>
                    <w:t>JA DANAS:</w:t>
                  </w:r>
                </w:p>
              </w:txbxContent>
            </v:textbox>
          </v:shape>
        </w:pict>
      </w:r>
    </w:p>
    <w:sectPr w:rsidR="000B6B9E" w:rsidRPr="000B6B9E" w:rsidSect="00AC082A">
      <w:footerReference w:type="even" r:id="rId9"/>
      <w:footerReference w:type="default" r:id="rId10"/>
      <w:pgSz w:w="11906" w:h="16838"/>
      <w:pgMar w:top="567" w:right="1418"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BF" w:rsidRDefault="00F073BF">
      <w:r>
        <w:separator/>
      </w:r>
    </w:p>
  </w:endnote>
  <w:endnote w:type="continuationSeparator" w:id="1">
    <w:p w:rsidR="00F073BF" w:rsidRDefault="00F07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C0" w:rsidRDefault="00BB0F69" w:rsidP="00A07CC2">
    <w:pPr>
      <w:pStyle w:val="Footer"/>
      <w:framePr w:wrap="around" w:vAnchor="text" w:hAnchor="margin" w:xAlign="center" w:y="1"/>
      <w:rPr>
        <w:rStyle w:val="PageNumber"/>
      </w:rPr>
    </w:pPr>
    <w:r>
      <w:rPr>
        <w:rStyle w:val="PageNumber"/>
      </w:rPr>
      <w:fldChar w:fldCharType="begin"/>
    </w:r>
    <w:r w:rsidR="001E14C0">
      <w:rPr>
        <w:rStyle w:val="PageNumber"/>
      </w:rPr>
      <w:instrText xml:space="preserve">PAGE  </w:instrText>
    </w:r>
    <w:r>
      <w:rPr>
        <w:rStyle w:val="PageNumber"/>
      </w:rPr>
      <w:fldChar w:fldCharType="end"/>
    </w:r>
  </w:p>
  <w:p w:rsidR="001E14C0" w:rsidRDefault="001E1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C0" w:rsidRDefault="00BB0F69" w:rsidP="00A07CC2">
    <w:pPr>
      <w:pStyle w:val="Footer"/>
      <w:framePr w:wrap="around" w:vAnchor="text" w:hAnchor="margin" w:xAlign="center" w:y="1"/>
      <w:rPr>
        <w:rStyle w:val="PageNumber"/>
      </w:rPr>
    </w:pPr>
    <w:r>
      <w:rPr>
        <w:rStyle w:val="PageNumber"/>
      </w:rPr>
      <w:fldChar w:fldCharType="begin"/>
    </w:r>
    <w:r w:rsidR="001E14C0">
      <w:rPr>
        <w:rStyle w:val="PageNumber"/>
      </w:rPr>
      <w:instrText xml:space="preserve">PAGE  </w:instrText>
    </w:r>
    <w:r>
      <w:rPr>
        <w:rStyle w:val="PageNumber"/>
      </w:rPr>
      <w:fldChar w:fldCharType="separate"/>
    </w:r>
    <w:r w:rsidR="00720CEF">
      <w:rPr>
        <w:rStyle w:val="PageNumber"/>
        <w:noProof/>
      </w:rPr>
      <w:t>3</w:t>
    </w:r>
    <w:r>
      <w:rPr>
        <w:rStyle w:val="PageNumber"/>
      </w:rPr>
      <w:fldChar w:fldCharType="end"/>
    </w:r>
  </w:p>
  <w:p w:rsidR="001E14C0" w:rsidRDefault="001E1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BF" w:rsidRDefault="00F073BF">
      <w:r>
        <w:separator/>
      </w:r>
    </w:p>
  </w:footnote>
  <w:footnote w:type="continuationSeparator" w:id="1">
    <w:p w:rsidR="00F073BF" w:rsidRDefault="00F07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969"/>
    <w:multiLevelType w:val="hybridMultilevel"/>
    <w:tmpl w:val="4CD8876E"/>
    <w:lvl w:ilvl="0" w:tplc="7D98B2F0">
      <w:start w:val="1"/>
      <w:numFmt w:val="decimal"/>
      <w:lvlText w:val="%1."/>
      <w:lvlJc w:val="left"/>
      <w:pPr>
        <w:tabs>
          <w:tab w:val="num" w:pos="430"/>
        </w:tabs>
        <w:ind w:left="430" w:hanging="360"/>
      </w:pPr>
      <w:rPr>
        <w:rFonts w:hint="default"/>
        <w:color w:val="000000"/>
        <w:sz w:val="24"/>
        <w:szCs w:val="24"/>
      </w:rPr>
    </w:lvl>
    <w:lvl w:ilvl="1" w:tplc="041A0019">
      <w:start w:val="1"/>
      <w:numFmt w:val="lowerLetter"/>
      <w:lvlText w:val="%2."/>
      <w:lvlJc w:val="left"/>
      <w:pPr>
        <w:tabs>
          <w:tab w:val="num" w:pos="1150"/>
        </w:tabs>
        <w:ind w:left="1150" w:hanging="360"/>
      </w:pPr>
    </w:lvl>
    <w:lvl w:ilvl="2" w:tplc="041A001B">
      <w:start w:val="1"/>
      <w:numFmt w:val="lowerRoman"/>
      <w:lvlText w:val="%3."/>
      <w:lvlJc w:val="right"/>
      <w:pPr>
        <w:tabs>
          <w:tab w:val="num" w:pos="1870"/>
        </w:tabs>
        <w:ind w:left="1870" w:hanging="180"/>
      </w:pPr>
    </w:lvl>
    <w:lvl w:ilvl="3" w:tplc="041A000F">
      <w:start w:val="1"/>
      <w:numFmt w:val="decimal"/>
      <w:lvlText w:val="%4."/>
      <w:lvlJc w:val="left"/>
      <w:pPr>
        <w:tabs>
          <w:tab w:val="num" w:pos="2590"/>
        </w:tabs>
        <w:ind w:left="2590" w:hanging="360"/>
      </w:pPr>
    </w:lvl>
    <w:lvl w:ilvl="4" w:tplc="041A0019">
      <w:start w:val="1"/>
      <w:numFmt w:val="lowerLetter"/>
      <w:lvlText w:val="%5."/>
      <w:lvlJc w:val="left"/>
      <w:pPr>
        <w:tabs>
          <w:tab w:val="num" w:pos="3310"/>
        </w:tabs>
        <w:ind w:left="3310" w:hanging="360"/>
      </w:pPr>
    </w:lvl>
    <w:lvl w:ilvl="5" w:tplc="041A001B">
      <w:start w:val="1"/>
      <w:numFmt w:val="lowerRoman"/>
      <w:lvlText w:val="%6."/>
      <w:lvlJc w:val="right"/>
      <w:pPr>
        <w:tabs>
          <w:tab w:val="num" w:pos="4030"/>
        </w:tabs>
        <w:ind w:left="4030" w:hanging="180"/>
      </w:pPr>
    </w:lvl>
    <w:lvl w:ilvl="6" w:tplc="041A000F">
      <w:start w:val="1"/>
      <w:numFmt w:val="decimal"/>
      <w:lvlText w:val="%7."/>
      <w:lvlJc w:val="left"/>
      <w:pPr>
        <w:tabs>
          <w:tab w:val="num" w:pos="4750"/>
        </w:tabs>
        <w:ind w:left="4750" w:hanging="360"/>
      </w:pPr>
    </w:lvl>
    <w:lvl w:ilvl="7" w:tplc="041A0019">
      <w:start w:val="1"/>
      <w:numFmt w:val="lowerLetter"/>
      <w:lvlText w:val="%8."/>
      <w:lvlJc w:val="left"/>
      <w:pPr>
        <w:tabs>
          <w:tab w:val="num" w:pos="5470"/>
        </w:tabs>
        <w:ind w:left="5470" w:hanging="360"/>
      </w:pPr>
    </w:lvl>
    <w:lvl w:ilvl="8" w:tplc="041A001B">
      <w:start w:val="1"/>
      <w:numFmt w:val="lowerRoman"/>
      <w:lvlText w:val="%9."/>
      <w:lvlJc w:val="right"/>
      <w:pPr>
        <w:tabs>
          <w:tab w:val="num" w:pos="6190"/>
        </w:tabs>
        <w:ind w:left="6190" w:hanging="180"/>
      </w:pPr>
    </w:lvl>
  </w:abstractNum>
  <w:abstractNum w:abstractNumId="1">
    <w:nsid w:val="1E6255A5"/>
    <w:multiLevelType w:val="hybridMultilevel"/>
    <w:tmpl w:val="A4106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655AE4"/>
    <w:multiLevelType w:val="hybridMultilevel"/>
    <w:tmpl w:val="27B81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94A7988"/>
    <w:multiLevelType w:val="singleLevel"/>
    <w:tmpl w:val="7248B124"/>
    <w:lvl w:ilvl="0">
      <w:start w:val="3"/>
      <w:numFmt w:val="decimal"/>
      <w:lvlText w:val="%1."/>
      <w:legacy w:legacy="1" w:legacySpace="0" w:legacyIndent="230"/>
      <w:lvlJc w:val="left"/>
      <w:rPr>
        <w:rFonts w:ascii="Times New Roman" w:hAnsi="Times New Roman" w:cs="Times New Roman" w:hint="default"/>
      </w:rPr>
    </w:lvl>
  </w:abstractNum>
  <w:abstractNum w:abstractNumId="4">
    <w:nsid w:val="402E6B8D"/>
    <w:multiLevelType w:val="hybridMultilevel"/>
    <w:tmpl w:val="A17452A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nsid w:val="40B5260F"/>
    <w:multiLevelType w:val="hybridMultilevel"/>
    <w:tmpl w:val="7212AC9A"/>
    <w:lvl w:ilvl="0" w:tplc="5F608266">
      <w:start w:val="1"/>
      <w:numFmt w:val="decimal"/>
      <w:lvlText w:val="%1."/>
      <w:lvlJc w:val="left"/>
      <w:pPr>
        <w:tabs>
          <w:tab w:val="num" w:pos="357"/>
        </w:tabs>
        <w:ind w:left="567" w:hanging="20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45A622E7"/>
    <w:multiLevelType w:val="hybridMultilevel"/>
    <w:tmpl w:val="8248978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nsid w:val="56C16749"/>
    <w:multiLevelType w:val="hybridMultilevel"/>
    <w:tmpl w:val="2C922F4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nsid w:val="62AF18F2"/>
    <w:multiLevelType w:val="hybridMultilevel"/>
    <w:tmpl w:val="5A444D24"/>
    <w:lvl w:ilvl="0" w:tplc="BD60B48C">
      <w:start w:val="1"/>
      <w:numFmt w:val="bullet"/>
      <w:lvlText w:val="•"/>
      <w:lvlJc w:val="left"/>
      <w:pPr>
        <w:tabs>
          <w:tab w:val="num" w:pos="720"/>
        </w:tabs>
        <w:ind w:left="720" w:hanging="360"/>
      </w:pPr>
      <w:rPr>
        <w:rFonts w:ascii="Times New Roman" w:hAnsi="Times New Roman" w:hint="default"/>
      </w:rPr>
    </w:lvl>
    <w:lvl w:ilvl="1" w:tplc="CD82A690" w:tentative="1">
      <w:start w:val="1"/>
      <w:numFmt w:val="bullet"/>
      <w:lvlText w:val="•"/>
      <w:lvlJc w:val="left"/>
      <w:pPr>
        <w:tabs>
          <w:tab w:val="num" w:pos="1440"/>
        </w:tabs>
        <w:ind w:left="1440" w:hanging="360"/>
      </w:pPr>
      <w:rPr>
        <w:rFonts w:ascii="Times New Roman" w:hAnsi="Times New Roman" w:hint="default"/>
      </w:rPr>
    </w:lvl>
    <w:lvl w:ilvl="2" w:tplc="4D46CAEC" w:tentative="1">
      <w:start w:val="1"/>
      <w:numFmt w:val="bullet"/>
      <w:lvlText w:val="•"/>
      <w:lvlJc w:val="left"/>
      <w:pPr>
        <w:tabs>
          <w:tab w:val="num" w:pos="2160"/>
        </w:tabs>
        <w:ind w:left="2160" w:hanging="360"/>
      </w:pPr>
      <w:rPr>
        <w:rFonts w:ascii="Times New Roman" w:hAnsi="Times New Roman" w:hint="default"/>
      </w:rPr>
    </w:lvl>
    <w:lvl w:ilvl="3" w:tplc="536A8392" w:tentative="1">
      <w:start w:val="1"/>
      <w:numFmt w:val="bullet"/>
      <w:lvlText w:val="•"/>
      <w:lvlJc w:val="left"/>
      <w:pPr>
        <w:tabs>
          <w:tab w:val="num" w:pos="2880"/>
        </w:tabs>
        <w:ind w:left="2880" w:hanging="360"/>
      </w:pPr>
      <w:rPr>
        <w:rFonts w:ascii="Times New Roman" w:hAnsi="Times New Roman" w:hint="default"/>
      </w:rPr>
    </w:lvl>
    <w:lvl w:ilvl="4" w:tplc="0D0CD20E" w:tentative="1">
      <w:start w:val="1"/>
      <w:numFmt w:val="bullet"/>
      <w:lvlText w:val="•"/>
      <w:lvlJc w:val="left"/>
      <w:pPr>
        <w:tabs>
          <w:tab w:val="num" w:pos="3600"/>
        </w:tabs>
        <w:ind w:left="3600" w:hanging="360"/>
      </w:pPr>
      <w:rPr>
        <w:rFonts w:ascii="Times New Roman" w:hAnsi="Times New Roman" w:hint="default"/>
      </w:rPr>
    </w:lvl>
    <w:lvl w:ilvl="5" w:tplc="130CFFF0" w:tentative="1">
      <w:start w:val="1"/>
      <w:numFmt w:val="bullet"/>
      <w:lvlText w:val="•"/>
      <w:lvlJc w:val="left"/>
      <w:pPr>
        <w:tabs>
          <w:tab w:val="num" w:pos="4320"/>
        </w:tabs>
        <w:ind w:left="4320" w:hanging="360"/>
      </w:pPr>
      <w:rPr>
        <w:rFonts w:ascii="Times New Roman" w:hAnsi="Times New Roman" w:hint="default"/>
      </w:rPr>
    </w:lvl>
    <w:lvl w:ilvl="6" w:tplc="4F6C56D0" w:tentative="1">
      <w:start w:val="1"/>
      <w:numFmt w:val="bullet"/>
      <w:lvlText w:val="•"/>
      <w:lvlJc w:val="left"/>
      <w:pPr>
        <w:tabs>
          <w:tab w:val="num" w:pos="5040"/>
        </w:tabs>
        <w:ind w:left="5040" w:hanging="360"/>
      </w:pPr>
      <w:rPr>
        <w:rFonts w:ascii="Times New Roman" w:hAnsi="Times New Roman" w:hint="default"/>
      </w:rPr>
    </w:lvl>
    <w:lvl w:ilvl="7" w:tplc="C2FE3604" w:tentative="1">
      <w:start w:val="1"/>
      <w:numFmt w:val="bullet"/>
      <w:lvlText w:val="•"/>
      <w:lvlJc w:val="left"/>
      <w:pPr>
        <w:tabs>
          <w:tab w:val="num" w:pos="5760"/>
        </w:tabs>
        <w:ind w:left="5760" w:hanging="360"/>
      </w:pPr>
      <w:rPr>
        <w:rFonts w:ascii="Times New Roman" w:hAnsi="Times New Roman" w:hint="default"/>
      </w:rPr>
    </w:lvl>
    <w:lvl w:ilvl="8" w:tplc="C50E21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3EF03F8"/>
    <w:multiLevelType w:val="singleLevel"/>
    <w:tmpl w:val="C43CEB36"/>
    <w:lvl w:ilvl="0">
      <w:start w:val="7"/>
      <w:numFmt w:val="decimal"/>
      <w:lvlText w:val="%1."/>
      <w:legacy w:legacy="1" w:legacySpace="0" w:legacyIndent="221"/>
      <w:lvlJc w:val="left"/>
      <w:rPr>
        <w:rFonts w:ascii="Times New Roman" w:hAnsi="Times New Roman" w:cs="Times New Roman" w:hint="default"/>
      </w:rPr>
    </w:lvl>
  </w:abstractNum>
  <w:abstractNum w:abstractNumId="10">
    <w:nsid w:val="6765630E"/>
    <w:multiLevelType w:val="hybridMultilevel"/>
    <w:tmpl w:val="C4742A4E"/>
    <w:lvl w:ilvl="0" w:tplc="5F608266">
      <w:start w:val="1"/>
      <w:numFmt w:val="decimal"/>
      <w:lvlText w:val="%1."/>
      <w:lvlJc w:val="left"/>
      <w:pPr>
        <w:tabs>
          <w:tab w:val="num" w:pos="357"/>
        </w:tabs>
        <w:ind w:left="567" w:hanging="20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6CCF0E6D"/>
    <w:multiLevelType w:val="hybridMultilevel"/>
    <w:tmpl w:val="5562F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C1D4773"/>
    <w:multiLevelType w:val="hybridMultilevel"/>
    <w:tmpl w:val="97C61044"/>
    <w:lvl w:ilvl="0" w:tplc="7F98613E">
      <w:start w:val="1"/>
      <w:numFmt w:val="bullet"/>
      <w:lvlText w:val="•"/>
      <w:lvlJc w:val="left"/>
      <w:pPr>
        <w:tabs>
          <w:tab w:val="num" w:pos="720"/>
        </w:tabs>
        <w:ind w:left="720" w:hanging="360"/>
      </w:pPr>
      <w:rPr>
        <w:rFonts w:ascii="Times New Roman" w:hAnsi="Times New Roman" w:hint="default"/>
      </w:rPr>
    </w:lvl>
    <w:lvl w:ilvl="1" w:tplc="FB4C41E0" w:tentative="1">
      <w:start w:val="1"/>
      <w:numFmt w:val="bullet"/>
      <w:lvlText w:val="•"/>
      <w:lvlJc w:val="left"/>
      <w:pPr>
        <w:tabs>
          <w:tab w:val="num" w:pos="1440"/>
        </w:tabs>
        <w:ind w:left="1440" w:hanging="360"/>
      </w:pPr>
      <w:rPr>
        <w:rFonts w:ascii="Times New Roman" w:hAnsi="Times New Roman" w:hint="default"/>
      </w:rPr>
    </w:lvl>
    <w:lvl w:ilvl="2" w:tplc="81A4D650" w:tentative="1">
      <w:start w:val="1"/>
      <w:numFmt w:val="bullet"/>
      <w:lvlText w:val="•"/>
      <w:lvlJc w:val="left"/>
      <w:pPr>
        <w:tabs>
          <w:tab w:val="num" w:pos="2160"/>
        </w:tabs>
        <w:ind w:left="2160" w:hanging="360"/>
      </w:pPr>
      <w:rPr>
        <w:rFonts w:ascii="Times New Roman" w:hAnsi="Times New Roman" w:hint="default"/>
      </w:rPr>
    </w:lvl>
    <w:lvl w:ilvl="3" w:tplc="5CA0BCFA" w:tentative="1">
      <w:start w:val="1"/>
      <w:numFmt w:val="bullet"/>
      <w:lvlText w:val="•"/>
      <w:lvlJc w:val="left"/>
      <w:pPr>
        <w:tabs>
          <w:tab w:val="num" w:pos="2880"/>
        </w:tabs>
        <w:ind w:left="2880" w:hanging="360"/>
      </w:pPr>
      <w:rPr>
        <w:rFonts w:ascii="Times New Roman" w:hAnsi="Times New Roman" w:hint="default"/>
      </w:rPr>
    </w:lvl>
    <w:lvl w:ilvl="4" w:tplc="70A85046" w:tentative="1">
      <w:start w:val="1"/>
      <w:numFmt w:val="bullet"/>
      <w:lvlText w:val="•"/>
      <w:lvlJc w:val="left"/>
      <w:pPr>
        <w:tabs>
          <w:tab w:val="num" w:pos="3600"/>
        </w:tabs>
        <w:ind w:left="3600" w:hanging="360"/>
      </w:pPr>
      <w:rPr>
        <w:rFonts w:ascii="Times New Roman" w:hAnsi="Times New Roman" w:hint="default"/>
      </w:rPr>
    </w:lvl>
    <w:lvl w:ilvl="5" w:tplc="EA84542C" w:tentative="1">
      <w:start w:val="1"/>
      <w:numFmt w:val="bullet"/>
      <w:lvlText w:val="•"/>
      <w:lvlJc w:val="left"/>
      <w:pPr>
        <w:tabs>
          <w:tab w:val="num" w:pos="4320"/>
        </w:tabs>
        <w:ind w:left="4320" w:hanging="360"/>
      </w:pPr>
      <w:rPr>
        <w:rFonts w:ascii="Times New Roman" w:hAnsi="Times New Roman" w:hint="default"/>
      </w:rPr>
    </w:lvl>
    <w:lvl w:ilvl="6" w:tplc="825478A2" w:tentative="1">
      <w:start w:val="1"/>
      <w:numFmt w:val="bullet"/>
      <w:lvlText w:val="•"/>
      <w:lvlJc w:val="left"/>
      <w:pPr>
        <w:tabs>
          <w:tab w:val="num" w:pos="5040"/>
        </w:tabs>
        <w:ind w:left="5040" w:hanging="360"/>
      </w:pPr>
      <w:rPr>
        <w:rFonts w:ascii="Times New Roman" w:hAnsi="Times New Roman" w:hint="default"/>
      </w:rPr>
    </w:lvl>
    <w:lvl w:ilvl="7" w:tplc="76E82D6E" w:tentative="1">
      <w:start w:val="1"/>
      <w:numFmt w:val="bullet"/>
      <w:lvlText w:val="•"/>
      <w:lvlJc w:val="left"/>
      <w:pPr>
        <w:tabs>
          <w:tab w:val="num" w:pos="5760"/>
        </w:tabs>
        <w:ind w:left="5760" w:hanging="360"/>
      </w:pPr>
      <w:rPr>
        <w:rFonts w:ascii="Times New Roman" w:hAnsi="Times New Roman" w:hint="default"/>
      </w:rPr>
    </w:lvl>
    <w:lvl w:ilvl="8" w:tplc="64D837D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3"/>
    <w:lvlOverride w:ilvl="0">
      <w:lvl w:ilvl="0">
        <w:start w:val="3"/>
        <w:numFmt w:val="decimal"/>
        <w:lvlText w:val="%1."/>
        <w:legacy w:legacy="1" w:legacySpace="0" w:legacyIndent="231"/>
        <w:lvlJc w:val="left"/>
        <w:rPr>
          <w:rFonts w:ascii="Times New Roman" w:hAnsi="Times New Roman" w:cs="Times New Roman" w:hint="default"/>
        </w:rPr>
      </w:lvl>
    </w:lvlOverride>
  </w:num>
  <w:num w:numId="3">
    <w:abstractNumId w:val="9"/>
  </w:num>
  <w:num w:numId="4">
    <w:abstractNumId w:val="0"/>
  </w:num>
  <w:num w:numId="5">
    <w:abstractNumId w:val="10"/>
  </w:num>
  <w:num w:numId="6">
    <w:abstractNumId w:val="5"/>
  </w:num>
  <w:num w:numId="7">
    <w:abstractNumId w:val="12"/>
  </w:num>
  <w:num w:numId="8">
    <w:abstractNumId w:val="8"/>
  </w:num>
  <w:num w:numId="9">
    <w:abstractNumId w:val="1"/>
  </w:num>
  <w:num w:numId="10">
    <w:abstractNumId w:val="2"/>
  </w:num>
  <w:num w:numId="11">
    <w:abstractNumId w:val="6"/>
  </w:num>
  <w:num w:numId="12">
    <w:abstractNumId w:val="7"/>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97F08"/>
    <w:rsid w:val="00011873"/>
    <w:rsid w:val="000130AE"/>
    <w:rsid w:val="00020868"/>
    <w:rsid w:val="00031F3F"/>
    <w:rsid w:val="00032D19"/>
    <w:rsid w:val="000368A4"/>
    <w:rsid w:val="00047C35"/>
    <w:rsid w:val="0007138B"/>
    <w:rsid w:val="00076A5F"/>
    <w:rsid w:val="00077B4E"/>
    <w:rsid w:val="000912D3"/>
    <w:rsid w:val="000A070A"/>
    <w:rsid w:val="000A3719"/>
    <w:rsid w:val="000A455D"/>
    <w:rsid w:val="000B6B9E"/>
    <w:rsid w:val="00113F5F"/>
    <w:rsid w:val="00123F7D"/>
    <w:rsid w:val="00126A2C"/>
    <w:rsid w:val="00152457"/>
    <w:rsid w:val="00177151"/>
    <w:rsid w:val="001941F1"/>
    <w:rsid w:val="00194A2E"/>
    <w:rsid w:val="001B2BBE"/>
    <w:rsid w:val="001C01C7"/>
    <w:rsid w:val="001C2635"/>
    <w:rsid w:val="001C64AC"/>
    <w:rsid w:val="001E14C0"/>
    <w:rsid w:val="001E47DF"/>
    <w:rsid w:val="001E7421"/>
    <w:rsid w:val="001F0ED0"/>
    <w:rsid w:val="00224B7B"/>
    <w:rsid w:val="00232EE2"/>
    <w:rsid w:val="002722E7"/>
    <w:rsid w:val="00297F08"/>
    <w:rsid w:val="002A3E5C"/>
    <w:rsid w:val="002A510C"/>
    <w:rsid w:val="002B3A7A"/>
    <w:rsid w:val="002B6DAF"/>
    <w:rsid w:val="002B7929"/>
    <w:rsid w:val="002C621D"/>
    <w:rsid w:val="002E0998"/>
    <w:rsid w:val="0030421A"/>
    <w:rsid w:val="00307466"/>
    <w:rsid w:val="003102DA"/>
    <w:rsid w:val="00327DE8"/>
    <w:rsid w:val="003300B7"/>
    <w:rsid w:val="0036476F"/>
    <w:rsid w:val="00367287"/>
    <w:rsid w:val="00372130"/>
    <w:rsid w:val="003C0ED9"/>
    <w:rsid w:val="003C33C3"/>
    <w:rsid w:val="003D7066"/>
    <w:rsid w:val="003E0BB0"/>
    <w:rsid w:val="003F7DF4"/>
    <w:rsid w:val="00415DA7"/>
    <w:rsid w:val="00416D2B"/>
    <w:rsid w:val="00417298"/>
    <w:rsid w:val="00424596"/>
    <w:rsid w:val="004333F2"/>
    <w:rsid w:val="00443E6C"/>
    <w:rsid w:val="00451B1E"/>
    <w:rsid w:val="00451C2E"/>
    <w:rsid w:val="0045213E"/>
    <w:rsid w:val="004651A9"/>
    <w:rsid w:val="00475547"/>
    <w:rsid w:val="00486DAA"/>
    <w:rsid w:val="004D5771"/>
    <w:rsid w:val="004E217E"/>
    <w:rsid w:val="00501CBF"/>
    <w:rsid w:val="00512427"/>
    <w:rsid w:val="0056329A"/>
    <w:rsid w:val="0057390F"/>
    <w:rsid w:val="005743B8"/>
    <w:rsid w:val="005751A1"/>
    <w:rsid w:val="005835E9"/>
    <w:rsid w:val="005D2D97"/>
    <w:rsid w:val="005D5A66"/>
    <w:rsid w:val="006100D3"/>
    <w:rsid w:val="0061629B"/>
    <w:rsid w:val="0065147A"/>
    <w:rsid w:val="006525C3"/>
    <w:rsid w:val="00655F53"/>
    <w:rsid w:val="00663C8F"/>
    <w:rsid w:val="006A4719"/>
    <w:rsid w:val="006D2D3A"/>
    <w:rsid w:val="006D4C4F"/>
    <w:rsid w:val="006E6A36"/>
    <w:rsid w:val="00702416"/>
    <w:rsid w:val="00714BD2"/>
    <w:rsid w:val="007175A7"/>
    <w:rsid w:val="00720CEF"/>
    <w:rsid w:val="00753FBC"/>
    <w:rsid w:val="00780E07"/>
    <w:rsid w:val="0079541A"/>
    <w:rsid w:val="007A40F9"/>
    <w:rsid w:val="007A7DD6"/>
    <w:rsid w:val="007C67A2"/>
    <w:rsid w:val="007E5955"/>
    <w:rsid w:val="00816986"/>
    <w:rsid w:val="00835499"/>
    <w:rsid w:val="00847375"/>
    <w:rsid w:val="00873FFC"/>
    <w:rsid w:val="008866ED"/>
    <w:rsid w:val="008906C3"/>
    <w:rsid w:val="008A2ECD"/>
    <w:rsid w:val="008A69E2"/>
    <w:rsid w:val="008C762F"/>
    <w:rsid w:val="008D2F17"/>
    <w:rsid w:val="008E5B08"/>
    <w:rsid w:val="008F7E16"/>
    <w:rsid w:val="009625CB"/>
    <w:rsid w:val="009634B6"/>
    <w:rsid w:val="009731AA"/>
    <w:rsid w:val="00981426"/>
    <w:rsid w:val="00985D99"/>
    <w:rsid w:val="009C4460"/>
    <w:rsid w:val="009C570D"/>
    <w:rsid w:val="009D0B61"/>
    <w:rsid w:val="00A076D0"/>
    <w:rsid w:val="00A076FF"/>
    <w:rsid w:val="00A07CC2"/>
    <w:rsid w:val="00A16E7F"/>
    <w:rsid w:val="00A30CBA"/>
    <w:rsid w:val="00A453A7"/>
    <w:rsid w:val="00A63448"/>
    <w:rsid w:val="00A64D1C"/>
    <w:rsid w:val="00A713D3"/>
    <w:rsid w:val="00A73AF7"/>
    <w:rsid w:val="00A80F49"/>
    <w:rsid w:val="00AA63AF"/>
    <w:rsid w:val="00AB6666"/>
    <w:rsid w:val="00AC082A"/>
    <w:rsid w:val="00AF27AD"/>
    <w:rsid w:val="00AF53BD"/>
    <w:rsid w:val="00B2246B"/>
    <w:rsid w:val="00B23B44"/>
    <w:rsid w:val="00B45FB5"/>
    <w:rsid w:val="00B6695A"/>
    <w:rsid w:val="00B70FD9"/>
    <w:rsid w:val="00B977E9"/>
    <w:rsid w:val="00BA3697"/>
    <w:rsid w:val="00BB0F69"/>
    <w:rsid w:val="00BB570B"/>
    <w:rsid w:val="00BD0DF1"/>
    <w:rsid w:val="00BD4CD6"/>
    <w:rsid w:val="00C10241"/>
    <w:rsid w:val="00C11C84"/>
    <w:rsid w:val="00C138B8"/>
    <w:rsid w:val="00C4613C"/>
    <w:rsid w:val="00C74F4C"/>
    <w:rsid w:val="00C75775"/>
    <w:rsid w:val="00C8725F"/>
    <w:rsid w:val="00C875AA"/>
    <w:rsid w:val="00CE2A17"/>
    <w:rsid w:val="00CE33B7"/>
    <w:rsid w:val="00D000B8"/>
    <w:rsid w:val="00D23E64"/>
    <w:rsid w:val="00D33EDF"/>
    <w:rsid w:val="00D51203"/>
    <w:rsid w:val="00D81384"/>
    <w:rsid w:val="00DA5BFE"/>
    <w:rsid w:val="00DB363D"/>
    <w:rsid w:val="00DC6BBA"/>
    <w:rsid w:val="00DD21F3"/>
    <w:rsid w:val="00DD742C"/>
    <w:rsid w:val="00DE04CB"/>
    <w:rsid w:val="00E12B82"/>
    <w:rsid w:val="00E62AE2"/>
    <w:rsid w:val="00E63B5C"/>
    <w:rsid w:val="00ED0267"/>
    <w:rsid w:val="00ED2C8E"/>
    <w:rsid w:val="00F073BF"/>
    <w:rsid w:val="00F2350C"/>
    <w:rsid w:val="00F336CC"/>
    <w:rsid w:val="00F72D79"/>
    <w:rsid w:val="00F86674"/>
    <w:rsid w:val="00FA3AC7"/>
    <w:rsid w:val="00FB5657"/>
    <w:rsid w:val="00FC4A8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771"/>
    <w:rPr>
      <w:sz w:val="24"/>
      <w:szCs w:val="24"/>
    </w:rPr>
  </w:style>
  <w:style w:type="paragraph" w:styleId="Heading1">
    <w:name w:val="heading 1"/>
    <w:basedOn w:val="Normal"/>
    <w:next w:val="Normal"/>
    <w:link w:val="Heading1Char"/>
    <w:qFormat/>
    <w:rsid w:val="00AC082A"/>
    <w:pPr>
      <w:keepNext/>
      <w:jc w:val="both"/>
      <w:outlineLvl w:val="0"/>
    </w:pPr>
    <w:rPr>
      <w:b/>
      <w:sz w:val="20"/>
      <w:szCs w:val="20"/>
    </w:rPr>
  </w:style>
  <w:style w:type="paragraph" w:styleId="Heading9">
    <w:name w:val="heading 9"/>
    <w:basedOn w:val="Normal"/>
    <w:next w:val="Normal"/>
    <w:link w:val="Heading9Char"/>
    <w:qFormat/>
    <w:rsid w:val="00AC082A"/>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3E5C"/>
    <w:pPr>
      <w:tabs>
        <w:tab w:val="center" w:pos="4536"/>
        <w:tab w:val="right" w:pos="9072"/>
      </w:tabs>
    </w:pPr>
  </w:style>
  <w:style w:type="character" w:styleId="PageNumber">
    <w:name w:val="page number"/>
    <w:basedOn w:val="DefaultParagraphFont"/>
    <w:rsid w:val="002A3E5C"/>
  </w:style>
  <w:style w:type="paragraph" w:styleId="BalloonText">
    <w:name w:val="Balloon Text"/>
    <w:basedOn w:val="Normal"/>
    <w:link w:val="BalloonTextChar"/>
    <w:rsid w:val="003300B7"/>
    <w:rPr>
      <w:rFonts w:ascii="Tahoma" w:hAnsi="Tahoma" w:cs="Tahoma"/>
      <w:sz w:val="16"/>
      <w:szCs w:val="16"/>
    </w:rPr>
  </w:style>
  <w:style w:type="character" w:customStyle="1" w:styleId="BalloonTextChar">
    <w:name w:val="Balloon Text Char"/>
    <w:basedOn w:val="DefaultParagraphFont"/>
    <w:link w:val="BalloonText"/>
    <w:rsid w:val="003300B7"/>
    <w:rPr>
      <w:rFonts w:ascii="Tahoma" w:hAnsi="Tahoma" w:cs="Tahoma"/>
      <w:sz w:val="16"/>
      <w:szCs w:val="16"/>
    </w:rPr>
  </w:style>
  <w:style w:type="paragraph" w:styleId="ListParagraph">
    <w:name w:val="List Paragraph"/>
    <w:basedOn w:val="Normal"/>
    <w:uiPriority w:val="34"/>
    <w:qFormat/>
    <w:rsid w:val="0007138B"/>
    <w:pPr>
      <w:ind w:left="720"/>
      <w:contextualSpacing/>
    </w:pPr>
  </w:style>
  <w:style w:type="character" w:customStyle="1" w:styleId="Heading1Char">
    <w:name w:val="Heading 1 Char"/>
    <w:basedOn w:val="DefaultParagraphFont"/>
    <w:link w:val="Heading1"/>
    <w:rsid w:val="00AC082A"/>
    <w:rPr>
      <w:b/>
    </w:rPr>
  </w:style>
  <w:style w:type="character" w:customStyle="1" w:styleId="Heading9Char">
    <w:name w:val="Heading 9 Char"/>
    <w:basedOn w:val="DefaultParagraphFont"/>
    <w:link w:val="Heading9"/>
    <w:rsid w:val="00AC082A"/>
    <w:rPr>
      <w:b/>
      <w:bCs/>
    </w:rPr>
  </w:style>
  <w:style w:type="paragraph" w:styleId="BodyText">
    <w:name w:val="Body Text"/>
    <w:basedOn w:val="Normal"/>
    <w:link w:val="BodyTextChar"/>
    <w:rsid w:val="00AC082A"/>
    <w:pPr>
      <w:widowControl w:val="0"/>
      <w:suppressAutoHyphens/>
      <w:spacing w:after="120"/>
    </w:pPr>
    <w:rPr>
      <w:rFonts w:eastAsia="WenQuanYi Micro Hei" w:cs="Lohit Hindi"/>
      <w:kern w:val="1"/>
      <w:lang w:eastAsia="hi-IN" w:bidi="hi-IN"/>
    </w:rPr>
  </w:style>
  <w:style w:type="character" w:customStyle="1" w:styleId="BodyTextChar">
    <w:name w:val="Body Text Char"/>
    <w:basedOn w:val="DefaultParagraphFont"/>
    <w:link w:val="BodyText"/>
    <w:rsid w:val="00AC082A"/>
    <w:rPr>
      <w:rFonts w:eastAsia="WenQuanYi Micro Hei" w:cs="Lohit Hindi"/>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54491454">
      <w:bodyDiv w:val="1"/>
      <w:marLeft w:val="0"/>
      <w:marRight w:val="0"/>
      <w:marTop w:val="0"/>
      <w:marBottom w:val="0"/>
      <w:divBdr>
        <w:top w:val="none" w:sz="0" w:space="0" w:color="auto"/>
        <w:left w:val="none" w:sz="0" w:space="0" w:color="auto"/>
        <w:bottom w:val="none" w:sz="0" w:space="0" w:color="auto"/>
        <w:right w:val="none" w:sz="0" w:space="0" w:color="auto"/>
      </w:divBdr>
      <w:divsChild>
        <w:div w:id="1769497060">
          <w:marLeft w:val="0"/>
          <w:marRight w:val="0"/>
          <w:marTop w:val="0"/>
          <w:marBottom w:val="0"/>
          <w:divBdr>
            <w:top w:val="none" w:sz="0" w:space="0" w:color="auto"/>
            <w:left w:val="none" w:sz="0" w:space="0" w:color="auto"/>
            <w:bottom w:val="none" w:sz="0" w:space="0" w:color="auto"/>
            <w:right w:val="none" w:sz="0" w:space="0" w:color="auto"/>
          </w:divBdr>
          <w:divsChild>
            <w:div w:id="18008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7561">
      <w:bodyDiv w:val="1"/>
      <w:marLeft w:val="0"/>
      <w:marRight w:val="0"/>
      <w:marTop w:val="0"/>
      <w:marBottom w:val="0"/>
      <w:divBdr>
        <w:top w:val="none" w:sz="0" w:space="0" w:color="auto"/>
        <w:left w:val="none" w:sz="0" w:space="0" w:color="auto"/>
        <w:bottom w:val="none" w:sz="0" w:space="0" w:color="auto"/>
        <w:right w:val="none" w:sz="0" w:space="0" w:color="auto"/>
      </w:divBdr>
      <w:divsChild>
        <w:div w:id="1732147752">
          <w:marLeft w:val="0"/>
          <w:marRight w:val="0"/>
          <w:marTop w:val="0"/>
          <w:marBottom w:val="0"/>
          <w:divBdr>
            <w:top w:val="none" w:sz="0" w:space="0" w:color="auto"/>
            <w:left w:val="none" w:sz="0" w:space="0" w:color="auto"/>
            <w:bottom w:val="none" w:sz="0" w:space="0" w:color="auto"/>
            <w:right w:val="none" w:sz="0" w:space="0" w:color="auto"/>
          </w:divBdr>
        </w:div>
      </w:divsChild>
    </w:div>
    <w:div w:id="241063737">
      <w:bodyDiv w:val="1"/>
      <w:marLeft w:val="0"/>
      <w:marRight w:val="0"/>
      <w:marTop w:val="0"/>
      <w:marBottom w:val="0"/>
      <w:divBdr>
        <w:top w:val="none" w:sz="0" w:space="0" w:color="auto"/>
        <w:left w:val="none" w:sz="0" w:space="0" w:color="auto"/>
        <w:bottom w:val="none" w:sz="0" w:space="0" w:color="auto"/>
        <w:right w:val="none" w:sz="0" w:space="0" w:color="auto"/>
      </w:divBdr>
      <w:divsChild>
        <w:div w:id="1396245958">
          <w:marLeft w:val="0"/>
          <w:marRight w:val="0"/>
          <w:marTop w:val="0"/>
          <w:marBottom w:val="0"/>
          <w:divBdr>
            <w:top w:val="none" w:sz="0" w:space="0" w:color="auto"/>
            <w:left w:val="none" w:sz="0" w:space="0" w:color="auto"/>
            <w:bottom w:val="none" w:sz="0" w:space="0" w:color="auto"/>
            <w:right w:val="none" w:sz="0" w:space="0" w:color="auto"/>
          </w:divBdr>
          <w:divsChild>
            <w:div w:id="265431023">
              <w:marLeft w:val="0"/>
              <w:marRight w:val="0"/>
              <w:marTop w:val="0"/>
              <w:marBottom w:val="0"/>
              <w:divBdr>
                <w:top w:val="none" w:sz="0" w:space="0" w:color="auto"/>
                <w:left w:val="none" w:sz="0" w:space="0" w:color="auto"/>
                <w:bottom w:val="none" w:sz="0" w:space="0" w:color="auto"/>
                <w:right w:val="none" w:sz="0" w:space="0" w:color="auto"/>
              </w:divBdr>
            </w:div>
            <w:div w:id="549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2547">
      <w:bodyDiv w:val="1"/>
      <w:marLeft w:val="0"/>
      <w:marRight w:val="0"/>
      <w:marTop w:val="0"/>
      <w:marBottom w:val="0"/>
      <w:divBdr>
        <w:top w:val="none" w:sz="0" w:space="0" w:color="auto"/>
        <w:left w:val="none" w:sz="0" w:space="0" w:color="auto"/>
        <w:bottom w:val="none" w:sz="0" w:space="0" w:color="auto"/>
        <w:right w:val="none" w:sz="0" w:space="0" w:color="auto"/>
      </w:divBdr>
      <w:divsChild>
        <w:div w:id="84963653">
          <w:marLeft w:val="0"/>
          <w:marRight w:val="0"/>
          <w:marTop w:val="0"/>
          <w:marBottom w:val="0"/>
          <w:divBdr>
            <w:top w:val="none" w:sz="0" w:space="0" w:color="auto"/>
            <w:left w:val="none" w:sz="0" w:space="0" w:color="auto"/>
            <w:bottom w:val="none" w:sz="0" w:space="0" w:color="auto"/>
            <w:right w:val="none" w:sz="0" w:space="0" w:color="auto"/>
          </w:divBdr>
        </w:div>
      </w:divsChild>
    </w:div>
    <w:div w:id="260139161">
      <w:bodyDiv w:val="1"/>
      <w:marLeft w:val="0"/>
      <w:marRight w:val="0"/>
      <w:marTop w:val="0"/>
      <w:marBottom w:val="0"/>
      <w:divBdr>
        <w:top w:val="none" w:sz="0" w:space="0" w:color="auto"/>
        <w:left w:val="none" w:sz="0" w:space="0" w:color="auto"/>
        <w:bottom w:val="none" w:sz="0" w:space="0" w:color="auto"/>
        <w:right w:val="none" w:sz="0" w:space="0" w:color="auto"/>
      </w:divBdr>
      <w:divsChild>
        <w:div w:id="252903965">
          <w:marLeft w:val="0"/>
          <w:marRight w:val="0"/>
          <w:marTop w:val="0"/>
          <w:marBottom w:val="0"/>
          <w:divBdr>
            <w:top w:val="none" w:sz="0" w:space="0" w:color="auto"/>
            <w:left w:val="none" w:sz="0" w:space="0" w:color="auto"/>
            <w:bottom w:val="none" w:sz="0" w:space="0" w:color="auto"/>
            <w:right w:val="none" w:sz="0" w:space="0" w:color="auto"/>
          </w:divBdr>
        </w:div>
      </w:divsChild>
    </w:div>
    <w:div w:id="384138157">
      <w:bodyDiv w:val="1"/>
      <w:marLeft w:val="0"/>
      <w:marRight w:val="0"/>
      <w:marTop w:val="0"/>
      <w:marBottom w:val="0"/>
      <w:divBdr>
        <w:top w:val="none" w:sz="0" w:space="0" w:color="auto"/>
        <w:left w:val="none" w:sz="0" w:space="0" w:color="auto"/>
        <w:bottom w:val="none" w:sz="0" w:space="0" w:color="auto"/>
        <w:right w:val="none" w:sz="0" w:space="0" w:color="auto"/>
      </w:divBdr>
      <w:divsChild>
        <w:div w:id="734399579">
          <w:marLeft w:val="0"/>
          <w:marRight w:val="0"/>
          <w:marTop w:val="0"/>
          <w:marBottom w:val="0"/>
          <w:divBdr>
            <w:top w:val="none" w:sz="0" w:space="0" w:color="auto"/>
            <w:left w:val="none" w:sz="0" w:space="0" w:color="auto"/>
            <w:bottom w:val="none" w:sz="0" w:space="0" w:color="auto"/>
            <w:right w:val="none" w:sz="0" w:space="0" w:color="auto"/>
          </w:divBdr>
        </w:div>
      </w:divsChild>
    </w:div>
    <w:div w:id="418869927">
      <w:bodyDiv w:val="1"/>
      <w:marLeft w:val="0"/>
      <w:marRight w:val="0"/>
      <w:marTop w:val="0"/>
      <w:marBottom w:val="0"/>
      <w:divBdr>
        <w:top w:val="none" w:sz="0" w:space="0" w:color="auto"/>
        <w:left w:val="none" w:sz="0" w:space="0" w:color="auto"/>
        <w:bottom w:val="none" w:sz="0" w:space="0" w:color="auto"/>
        <w:right w:val="none" w:sz="0" w:space="0" w:color="auto"/>
      </w:divBdr>
      <w:divsChild>
        <w:div w:id="632439823">
          <w:marLeft w:val="0"/>
          <w:marRight w:val="0"/>
          <w:marTop w:val="0"/>
          <w:marBottom w:val="0"/>
          <w:divBdr>
            <w:top w:val="none" w:sz="0" w:space="0" w:color="auto"/>
            <w:left w:val="none" w:sz="0" w:space="0" w:color="auto"/>
            <w:bottom w:val="none" w:sz="0" w:space="0" w:color="auto"/>
            <w:right w:val="none" w:sz="0" w:space="0" w:color="auto"/>
          </w:divBdr>
        </w:div>
      </w:divsChild>
    </w:div>
    <w:div w:id="436869670">
      <w:bodyDiv w:val="1"/>
      <w:marLeft w:val="0"/>
      <w:marRight w:val="0"/>
      <w:marTop w:val="0"/>
      <w:marBottom w:val="0"/>
      <w:divBdr>
        <w:top w:val="none" w:sz="0" w:space="0" w:color="auto"/>
        <w:left w:val="none" w:sz="0" w:space="0" w:color="auto"/>
        <w:bottom w:val="none" w:sz="0" w:space="0" w:color="auto"/>
        <w:right w:val="none" w:sz="0" w:space="0" w:color="auto"/>
      </w:divBdr>
      <w:divsChild>
        <w:div w:id="1833443861">
          <w:marLeft w:val="0"/>
          <w:marRight w:val="0"/>
          <w:marTop w:val="0"/>
          <w:marBottom w:val="0"/>
          <w:divBdr>
            <w:top w:val="none" w:sz="0" w:space="0" w:color="auto"/>
            <w:left w:val="none" w:sz="0" w:space="0" w:color="auto"/>
            <w:bottom w:val="none" w:sz="0" w:space="0" w:color="auto"/>
            <w:right w:val="none" w:sz="0" w:space="0" w:color="auto"/>
          </w:divBdr>
        </w:div>
      </w:divsChild>
    </w:div>
    <w:div w:id="460541165">
      <w:bodyDiv w:val="1"/>
      <w:marLeft w:val="0"/>
      <w:marRight w:val="0"/>
      <w:marTop w:val="0"/>
      <w:marBottom w:val="0"/>
      <w:divBdr>
        <w:top w:val="none" w:sz="0" w:space="0" w:color="auto"/>
        <w:left w:val="none" w:sz="0" w:space="0" w:color="auto"/>
        <w:bottom w:val="none" w:sz="0" w:space="0" w:color="auto"/>
        <w:right w:val="none" w:sz="0" w:space="0" w:color="auto"/>
      </w:divBdr>
      <w:divsChild>
        <w:div w:id="1431663688">
          <w:marLeft w:val="0"/>
          <w:marRight w:val="0"/>
          <w:marTop w:val="0"/>
          <w:marBottom w:val="0"/>
          <w:divBdr>
            <w:top w:val="none" w:sz="0" w:space="0" w:color="auto"/>
            <w:left w:val="none" w:sz="0" w:space="0" w:color="auto"/>
            <w:bottom w:val="none" w:sz="0" w:space="0" w:color="auto"/>
            <w:right w:val="none" w:sz="0" w:space="0" w:color="auto"/>
          </w:divBdr>
        </w:div>
      </w:divsChild>
    </w:div>
    <w:div w:id="6846005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752">
          <w:marLeft w:val="0"/>
          <w:marRight w:val="0"/>
          <w:marTop w:val="0"/>
          <w:marBottom w:val="0"/>
          <w:divBdr>
            <w:top w:val="none" w:sz="0" w:space="0" w:color="auto"/>
            <w:left w:val="none" w:sz="0" w:space="0" w:color="auto"/>
            <w:bottom w:val="none" w:sz="0" w:space="0" w:color="auto"/>
            <w:right w:val="none" w:sz="0" w:space="0" w:color="auto"/>
          </w:divBdr>
        </w:div>
      </w:divsChild>
    </w:div>
    <w:div w:id="717776194">
      <w:bodyDiv w:val="1"/>
      <w:marLeft w:val="0"/>
      <w:marRight w:val="0"/>
      <w:marTop w:val="0"/>
      <w:marBottom w:val="0"/>
      <w:divBdr>
        <w:top w:val="none" w:sz="0" w:space="0" w:color="auto"/>
        <w:left w:val="none" w:sz="0" w:space="0" w:color="auto"/>
        <w:bottom w:val="none" w:sz="0" w:space="0" w:color="auto"/>
        <w:right w:val="none" w:sz="0" w:space="0" w:color="auto"/>
      </w:divBdr>
      <w:divsChild>
        <w:div w:id="569508812">
          <w:marLeft w:val="0"/>
          <w:marRight w:val="0"/>
          <w:marTop w:val="0"/>
          <w:marBottom w:val="0"/>
          <w:divBdr>
            <w:top w:val="none" w:sz="0" w:space="0" w:color="auto"/>
            <w:left w:val="none" w:sz="0" w:space="0" w:color="auto"/>
            <w:bottom w:val="none" w:sz="0" w:space="0" w:color="auto"/>
            <w:right w:val="none" w:sz="0" w:space="0" w:color="auto"/>
          </w:divBdr>
        </w:div>
      </w:divsChild>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22025954">
          <w:marLeft w:val="0"/>
          <w:marRight w:val="0"/>
          <w:marTop w:val="0"/>
          <w:marBottom w:val="0"/>
          <w:divBdr>
            <w:top w:val="none" w:sz="0" w:space="0" w:color="auto"/>
            <w:left w:val="none" w:sz="0" w:space="0" w:color="auto"/>
            <w:bottom w:val="none" w:sz="0" w:space="0" w:color="auto"/>
            <w:right w:val="none" w:sz="0" w:space="0" w:color="auto"/>
          </w:divBdr>
        </w:div>
      </w:divsChild>
    </w:div>
    <w:div w:id="1128625530">
      <w:bodyDiv w:val="1"/>
      <w:marLeft w:val="0"/>
      <w:marRight w:val="0"/>
      <w:marTop w:val="0"/>
      <w:marBottom w:val="0"/>
      <w:divBdr>
        <w:top w:val="none" w:sz="0" w:space="0" w:color="auto"/>
        <w:left w:val="none" w:sz="0" w:space="0" w:color="auto"/>
        <w:bottom w:val="none" w:sz="0" w:space="0" w:color="auto"/>
        <w:right w:val="none" w:sz="0" w:space="0" w:color="auto"/>
      </w:divBdr>
      <w:divsChild>
        <w:div w:id="1213687256">
          <w:marLeft w:val="0"/>
          <w:marRight w:val="0"/>
          <w:marTop w:val="0"/>
          <w:marBottom w:val="0"/>
          <w:divBdr>
            <w:top w:val="none" w:sz="0" w:space="0" w:color="auto"/>
            <w:left w:val="none" w:sz="0" w:space="0" w:color="auto"/>
            <w:bottom w:val="none" w:sz="0" w:space="0" w:color="auto"/>
            <w:right w:val="none" w:sz="0" w:space="0" w:color="auto"/>
          </w:divBdr>
        </w:div>
      </w:divsChild>
    </w:div>
    <w:div w:id="1170221365">
      <w:bodyDiv w:val="1"/>
      <w:marLeft w:val="0"/>
      <w:marRight w:val="0"/>
      <w:marTop w:val="0"/>
      <w:marBottom w:val="0"/>
      <w:divBdr>
        <w:top w:val="none" w:sz="0" w:space="0" w:color="auto"/>
        <w:left w:val="none" w:sz="0" w:space="0" w:color="auto"/>
        <w:bottom w:val="none" w:sz="0" w:space="0" w:color="auto"/>
        <w:right w:val="none" w:sz="0" w:space="0" w:color="auto"/>
      </w:divBdr>
      <w:divsChild>
        <w:div w:id="1663118294">
          <w:marLeft w:val="0"/>
          <w:marRight w:val="0"/>
          <w:marTop w:val="0"/>
          <w:marBottom w:val="0"/>
          <w:divBdr>
            <w:top w:val="none" w:sz="0" w:space="0" w:color="auto"/>
            <w:left w:val="none" w:sz="0" w:space="0" w:color="auto"/>
            <w:bottom w:val="none" w:sz="0" w:space="0" w:color="auto"/>
            <w:right w:val="none" w:sz="0" w:space="0" w:color="auto"/>
          </w:divBdr>
        </w:div>
      </w:divsChild>
    </w:div>
    <w:div w:id="1235160366">
      <w:bodyDiv w:val="1"/>
      <w:marLeft w:val="0"/>
      <w:marRight w:val="0"/>
      <w:marTop w:val="0"/>
      <w:marBottom w:val="0"/>
      <w:divBdr>
        <w:top w:val="none" w:sz="0" w:space="0" w:color="auto"/>
        <w:left w:val="none" w:sz="0" w:space="0" w:color="auto"/>
        <w:bottom w:val="none" w:sz="0" w:space="0" w:color="auto"/>
        <w:right w:val="none" w:sz="0" w:space="0" w:color="auto"/>
      </w:divBdr>
      <w:divsChild>
        <w:div w:id="588544200">
          <w:marLeft w:val="0"/>
          <w:marRight w:val="0"/>
          <w:marTop w:val="0"/>
          <w:marBottom w:val="0"/>
          <w:divBdr>
            <w:top w:val="none" w:sz="0" w:space="0" w:color="auto"/>
            <w:left w:val="none" w:sz="0" w:space="0" w:color="auto"/>
            <w:bottom w:val="none" w:sz="0" w:space="0" w:color="auto"/>
            <w:right w:val="none" w:sz="0" w:space="0" w:color="auto"/>
          </w:divBdr>
        </w:div>
      </w:divsChild>
    </w:div>
    <w:div w:id="1308366094">
      <w:bodyDiv w:val="1"/>
      <w:marLeft w:val="0"/>
      <w:marRight w:val="0"/>
      <w:marTop w:val="0"/>
      <w:marBottom w:val="0"/>
      <w:divBdr>
        <w:top w:val="none" w:sz="0" w:space="0" w:color="auto"/>
        <w:left w:val="none" w:sz="0" w:space="0" w:color="auto"/>
        <w:bottom w:val="none" w:sz="0" w:space="0" w:color="auto"/>
        <w:right w:val="none" w:sz="0" w:space="0" w:color="auto"/>
      </w:divBdr>
      <w:divsChild>
        <w:div w:id="1897204198">
          <w:marLeft w:val="0"/>
          <w:marRight w:val="0"/>
          <w:marTop w:val="0"/>
          <w:marBottom w:val="0"/>
          <w:divBdr>
            <w:top w:val="none" w:sz="0" w:space="0" w:color="auto"/>
            <w:left w:val="none" w:sz="0" w:space="0" w:color="auto"/>
            <w:bottom w:val="none" w:sz="0" w:space="0" w:color="auto"/>
            <w:right w:val="none" w:sz="0" w:space="0" w:color="auto"/>
          </w:divBdr>
        </w:div>
      </w:divsChild>
    </w:div>
    <w:div w:id="1459034558">
      <w:bodyDiv w:val="1"/>
      <w:marLeft w:val="0"/>
      <w:marRight w:val="0"/>
      <w:marTop w:val="0"/>
      <w:marBottom w:val="0"/>
      <w:divBdr>
        <w:top w:val="none" w:sz="0" w:space="0" w:color="auto"/>
        <w:left w:val="none" w:sz="0" w:space="0" w:color="auto"/>
        <w:bottom w:val="none" w:sz="0" w:space="0" w:color="auto"/>
        <w:right w:val="none" w:sz="0" w:space="0" w:color="auto"/>
      </w:divBdr>
      <w:divsChild>
        <w:div w:id="1169711466">
          <w:marLeft w:val="0"/>
          <w:marRight w:val="0"/>
          <w:marTop w:val="0"/>
          <w:marBottom w:val="0"/>
          <w:divBdr>
            <w:top w:val="none" w:sz="0" w:space="0" w:color="auto"/>
            <w:left w:val="none" w:sz="0" w:space="0" w:color="auto"/>
            <w:bottom w:val="none" w:sz="0" w:space="0" w:color="auto"/>
            <w:right w:val="none" w:sz="0" w:space="0" w:color="auto"/>
          </w:divBdr>
        </w:div>
      </w:divsChild>
    </w:div>
    <w:div w:id="1503812717">
      <w:bodyDiv w:val="1"/>
      <w:marLeft w:val="0"/>
      <w:marRight w:val="0"/>
      <w:marTop w:val="0"/>
      <w:marBottom w:val="0"/>
      <w:divBdr>
        <w:top w:val="none" w:sz="0" w:space="0" w:color="auto"/>
        <w:left w:val="none" w:sz="0" w:space="0" w:color="auto"/>
        <w:bottom w:val="none" w:sz="0" w:space="0" w:color="auto"/>
        <w:right w:val="none" w:sz="0" w:space="0" w:color="auto"/>
      </w:divBdr>
      <w:divsChild>
        <w:div w:id="1928683719">
          <w:marLeft w:val="0"/>
          <w:marRight w:val="0"/>
          <w:marTop w:val="0"/>
          <w:marBottom w:val="0"/>
          <w:divBdr>
            <w:top w:val="none" w:sz="0" w:space="0" w:color="auto"/>
            <w:left w:val="none" w:sz="0" w:space="0" w:color="auto"/>
            <w:bottom w:val="none" w:sz="0" w:space="0" w:color="auto"/>
            <w:right w:val="none" w:sz="0" w:space="0" w:color="auto"/>
          </w:divBdr>
        </w:div>
      </w:divsChild>
    </w:div>
    <w:div w:id="164969964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50">
          <w:marLeft w:val="0"/>
          <w:marRight w:val="0"/>
          <w:marTop w:val="0"/>
          <w:marBottom w:val="0"/>
          <w:divBdr>
            <w:top w:val="none" w:sz="0" w:space="0" w:color="auto"/>
            <w:left w:val="none" w:sz="0" w:space="0" w:color="auto"/>
            <w:bottom w:val="none" w:sz="0" w:space="0" w:color="auto"/>
            <w:right w:val="none" w:sz="0" w:space="0" w:color="auto"/>
          </w:divBdr>
          <w:divsChild>
            <w:div w:id="201334152">
              <w:marLeft w:val="0"/>
              <w:marRight w:val="0"/>
              <w:marTop w:val="0"/>
              <w:marBottom w:val="0"/>
              <w:divBdr>
                <w:top w:val="none" w:sz="0" w:space="0" w:color="auto"/>
                <w:left w:val="none" w:sz="0" w:space="0" w:color="auto"/>
                <w:bottom w:val="none" w:sz="0" w:space="0" w:color="auto"/>
                <w:right w:val="none" w:sz="0" w:space="0" w:color="auto"/>
              </w:divBdr>
            </w:div>
            <w:div w:id="1513034428">
              <w:marLeft w:val="0"/>
              <w:marRight w:val="0"/>
              <w:marTop w:val="0"/>
              <w:marBottom w:val="0"/>
              <w:divBdr>
                <w:top w:val="none" w:sz="0" w:space="0" w:color="auto"/>
                <w:left w:val="none" w:sz="0" w:space="0" w:color="auto"/>
                <w:bottom w:val="none" w:sz="0" w:space="0" w:color="auto"/>
                <w:right w:val="none" w:sz="0" w:space="0" w:color="auto"/>
              </w:divBdr>
            </w:div>
            <w:div w:id="20716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8810">
      <w:bodyDiv w:val="1"/>
      <w:marLeft w:val="0"/>
      <w:marRight w:val="0"/>
      <w:marTop w:val="0"/>
      <w:marBottom w:val="0"/>
      <w:divBdr>
        <w:top w:val="none" w:sz="0" w:space="0" w:color="auto"/>
        <w:left w:val="none" w:sz="0" w:space="0" w:color="auto"/>
        <w:bottom w:val="none" w:sz="0" w:space="0" w:color="auto"/>
        <w:right w:val="none" w:sz="0" w:space="0" w:color="auto"/>
      </w:divBdr>
      <w:divsChild>
        <w:div w:id="1471704565">
          <w:marLeft w:val="0"/>
          <w:marRight w:val="0"/>
          <w:marTop w:val="0"/>
          <w:marBottom w:val="0"/>
          <w:divBdr>
            <w:top w:val="none" w:sz="0" w:space="0" w:color="auto"/>
            <w:left w:val="none" w:sz="0" w:space="0" w:color="auto"/>
            <w:bottom w:val="none" w:sz="0" w:space="0" w:color="auto"/>
            <w:right w:val="none" w:sz="0" w:space="0" w:color="auto"/>
          </w:divBdr>
        </w:div>
      </w:divsChild>
    </w:div>
    <w:div w:id="2082479193">
      <w:bodyDiv w:val="1"/>
      <w:marLeft w:val="0"/>
      <w:marRight w:val="0"/>
      <w:marTop w:val="0"/>
      <w:marBottom w:val="0"/>
      <w:divBdr>
        <w:top w:val="none" w:sz="0" w:space="0" w:color="auto"/>
        <w:left w:val="none" w:sz="0" w:space="0" w:color="auto"/>
        <w:bottom w:val="none" w:sz="0" w:space="0" w:color="auto"/>
        <w:right w:val="none" w:sz="0" w:space="0" w:color="auto"/>
      </w:divBdr>
      <w:divsChild>
        <w:div w:id="1306930009">
          <w:marLeft w:val="0"/>
          <w:marRight w:val="0"/>
          <w:marTop w:val="0"/>
          <w:marBottom w:val="0"/>
          <w:divBdr>
            <w:top w:val="none" w:sz="0" w:space="0" w:color="auto"/>
            <w:left w:val="none" w:sz="0" w:space="0" w:color="auto"/>
            <w:bottom w:val="none" w:sz="0" w:space="0" w:color="auto"/>
            <w:right w:val="none" w:sz="0" w:space="0" w:color="auto"/>
          </w:divBdr>
        </w:div>
      </w:divsChild>
    </w:div>
    <w:div w:id="2110390634">
      <w:bodyDiv w:val="1"/>
      <w:marLeft w:val="0"/>
      <w:marRight w:val="0"/>
      <w:marTop w:val="0"/>
      <w:marBottom w:val="0"/>
      <w:divBdr>
        <w:top w:val="none" w:sz="0" w:space="0" w:color="auto"/>
        <w:left w:val="none" w:sz="0" w:space="0" w:color="auto"/>
        <w:bottom w:val="none" w:sz="0" w:space="0" w:color="auto"/>
        <w:right w:val="none" w:sz="0" w:space="0" w:color="auto"/>
      </w:divBdr>
      <w:divsChild>
        <w:div w:id="205593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30E7-954D-4D6E-84DA-EBBF81C5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DNEVNA PRIPREMA ZA VJERONAUČNI SAT/SUSRET</vt:lpstr>
      <vt:lpstr>DNEVNA PRIPREMA ZA VJERONAUČNI SAT/SUSRET</vt:lpstr>
    </vt:vector>
  </TitlesOfParts>
  <Company>BetasIRC</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DNEVNA PRIPREMA ZA VJERONAUČNI SAT/SUSRET</dc:title>
  <dc:creator>Varaždinska Biskupija</dc:creator>
  <cp:lastModifiedBy>Nikola</cp:lastModifiedBy>
  <cp:revision>3</cp:revision>
  <dcterms:created xsi:type="dcterms:W3CDTF">2013-05-23T17:16:00Z</dcterms:created>
  <dcterms:modified xsi:type="dcterms:W3CDTF">2013-05-23T17:25:00Z</dcterms:modified>
</cp:coreProperties>
</file>