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25B7" w14:textId="77777777" w:rsidR="00222D0F" w:rsidRDefault="00222D0F" w:rsidP="00222D0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5598D35" w14:textId="77777777" w:rsidR="00222D0F" w:rsidRDefault="00222D0F" w:rsidP="00222D0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378B1F25" w14:textId="77777777" w:rsidR="00222D0F" w:rsidRDefault="00222D0F" w:rsidP="00222D0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6F369B2A" w14:textId="707921B8" w:rsidR="00222D0F" w:rsidRDefault="00222D0F" w:rsidP="00222D0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veljača</w:t>
      </w:r>
      <w:r>
        <w:rPr>
          <w:b/>
          <w:bCs/>
        </w:rPr>
        <w:t xml:space="preserve"> </w:t>
      </w:r>
    </w:p>
    <w:p w14:paraId="1CEB9A76" w14:textId="77777777" w:rsidR="00222D0F" w:rsidRDefault="00222D0F" w:rsidP="00222D0F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1591729E" w14:textId="77777777" w:rsidR="00222D0F" w:rsidRDefault="00222D0F" w:rsidP="00222D0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07E6D166" w14:textId="77777777" w:rsidR="00222D0F" w:rsidRDefault="00222D0F" w:rsidP="00222D0F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222D0F" w14:paraId="04E3319E" w14:textId="77777777" w:rsidTr="00222D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D9CC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33D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739E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40AC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33E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30A025A2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5F7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7F15DD99" w14:textId="77777777" w:rsidR="00222D0F" w:rsidRDefault="00222D0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222D0F" w14:paraId="047A5AE5" w14:textId="77777777" w:rsidTr="00222D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7C4" w14:textId="77777777" w:rsidR="00222D0F" w:rsidRDefault="00222D0F">
            <w:pPr>
              <w:spacing w:line="240" w:lineRule="auto"/>
            </w:pPr>
          </w:p>
          <w:p w14:paraId="7FAF2AF9" w14:textId="77777777" w:rsidR="00222D0F" w:rsidRDefault="00222D0F">
            <w:pPr>
              <w:spacing w:line="240" w:lineRule="auto"/>
            </w:pPr>
          </w:p>
          <w:p w14:paraId="7E108B50" w14:textId="77777777" w:rsidR="00222D0F" w:rsidRDefault="00222D0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PRIJENOS TVARI TIJELOM U ULOZI ODRŽIVOSTI ŽIVOTA</w:t>
            </w:r>
          </w:p>
          <w:p w14:paraId="5BBD7BD0" w14:textId="77777777" w:rsidR="00222D0F" w:rsidRDefault="00222D0F">
            <w:pPr>
              <w:spacing w:line="240" w:lineRule="auto"/>
            </w:pPr>
          </w:p>
          <w:p w14:paraId="2995A0CB" w14:textId="77777777" w:rsidR="00222D0F" w:rsidRDefault="00222D0F">
            <w:pPr>
              <w:spacing w:line="240" w:lineRule="auto"/>
            </w:pPr>
          </w:p>
          <w:p w14:paraId="6C464909" w14:textId="77777777" w:rsidR="00222D0F" w:rsidRDefault="00222D0F">
            <w:pPr>
              <w:spacing w:line="240" w:lineRule="auto"/>
            </w:pPr>
            <w:r>
              <w:t>35. Pisana provjera znanja: prijenos tvari tijelom u ulozi održivosti života</w:t>
            </w:r>
          </w:p>
          <w:p w14:paraId="5F6CCE70" w14:textId="77777777" w:rsidR="00222D0F" w:rsidRDefault="00222D0F">
            <w:pPr>
              <w:spacing w:line="240" w:lineRule="auto"/>
            </w:pPr>
          </w:p>
          <w:p w14:paraId="6C387561" w14:textId="77777777" w:rsidR="00222D0F" w:rsidRDefault="00222D0F">
            <w:pPr>
              <w:spacing w:line="240" w:lineRule="auto"/>
            </w:pPr>
            <w:r>
              <w:t>36. Analiza pisane provjere znanja</w:t>
            </w:r>
          </w:p>
          <w:p w14:paraId="4CFBEA25" w14:textId="77777777" w:rsidR="00222D0F" w:rsidRDefault="00222D0F">
            <w:pPr>
              <w:spacing w:line="240" w:lineRule="auto"/>
            </w:pPr>
          </w:p>
          <w:p w14:paraId="77527A76" w14:textId="77777777" w:rsidR="00222D0F" w:rsidRDefault="00222D0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DISANJE U ULOZI ODRŽIVOSTI ŽIVOTA </w:t>
            </w:r>
          </w:p>
          <w:p w14:paraId="3230E5B9" w14:textId="77777777" w:rsidR="00222D0F" w:rsidRDefault="00222D0F">
            <w:pPr>
              <w:spacing w:line="240" w:lineRule="auto"/>
            </w:pPr>
          </w:p>
          <w:p w14:paraId="18E9B091" w14:textId="77777777" w:rsidR="00222D0F" w:rsidRDefault="00222D0F">
            <w:pPr>
              <w:spacing w:line="240" w:lineRule="auto"/>
            </w:pPr>
            <w:r>
              <w:lastRenderedPageBreak/>
              <w:t>37. Organi dišnog sustava čovjeka</w:t>
            </w:r>
          </w:p>
          <w:p w14:paraId="582773A8" w14:textId="77777777" w:rsidR="00222D0F" w:rsidRDefault="00222D0F">
            <w:pPr>
              <w:spacing w:line="240" w:lineRule="auto"/>
            </w:pPr>
          </w:p>
          <w:p w14:paraId="59233156" w14:textId="77777777" w:rsidR="00222D0F" w:rsidRDefault="00222D0F">
            <w:pPr>
              <w:spacing w:line="240" w:lineRule="auto"/>
            </w:pPr>
            <w:r>
              <w:t>38. Organi dišnog sustava čovjeka</w:t>
            </w:r>
          </w:p>
          <w:p w14:paraId="4E78100E" w14:textId="77777777" w:rsidR="00222D0F" w:rsidRDefault="00222D0F">
            <w:pPr>
              <w:spacing w:line="240" w:lineRule="auto"/>
            </w:pPr>
          </w:p>
          <w:p w14:paraId="7989E71E" w14:textId="48D76D63" w:rsidR="00222D0F" w:rsidRDefault="00222D0F" w:rsidP="00222D0F">
            <w:pPr>
              <w:spacing w:line="240" w:lineRule="auto"/>
            </w:pPr>
            <w:r>
              <w:t xml:space="preserve">39. Stanično disanje </w:t>
            </w:r>
          </w:p>
          <w:p w14:paraId="0B8C44A6" w14:textId="77777777" w:rsidR="00222D0F" w:rsidRDefault="00222D0F" w:rsidP="00222D0F">
            <w:pPr>
              <w:spacing w:line="240" w:lineRule="auto"/>
            </w:pPr>
          </w:p>
          <w:p w14:paraId="3A7461A2" w14:textId="1F324FA6" w:rsidR="00222D0F" w:rsidRDefault="00222D0F" w:rsidP="00222D0F">
            <w:pPr>
              <w:spacing w:line="240" w:lineRule="auto"/>
            </w:pPr>
            <w:r>
              <w:t xml:space="preserve">40. Živi zdravo – čuvaj zdravlje dišnog sustava </w:t>
            </w:r>
          </w:p>
          <w:p w14:paraId="682667BF" w14:textId="77777777" w:rsidR="00222D0F" w:rsidRDefault="00222D0F" w:rsidP="00222D0F">
            <w:pPr>
              <w:spacing w:line="240" w:lineRule="auto"/>
            </w:pPr>
          </w:p>
          <w:p w14:paraId="1DD267E2" w14:textId="2466FF6D" w:rsidR="00222D0F" w:rsidRDefault="00222D0F" w:rsidP="00222D0F">
            <w:pPr>
              <w:spacing w:line="240" w:lineRule="auto"/>
            </w:pPr>
            <w:r>
              <w:t xml:space="preserve">41. Disanje kralježnjaka </w:t>
            </w:r>
          </w:p>
          <w:p w14:paraId="1E61C7CD" w14:textId="77777777" w:rsidR="00222D0F" w:rsidRDefault="00222D0F" w:rsidP="00222D0F">
            <w:pPr>
              <w:spacing w:line="240" w:lineRule="auto"/>
            </w:pPr>
          </w:p>
          <w:p w14:paraId="2BE80F63" w14:textId="283AB6BA" w:rsidR="00222D0F" w:rsidRDefault="00222D0F" w:rsidP="00222D0F">
            <w:pPr>
              <w:spacing w:line="240" w:lineRule="auto"/>
            </w:pPr>
            <w:r>
              <w:t>42. Disanje kralježnjaka</w:t>
            </w:r>
          </w:p>
          <w:p w14:paraId="6F80BA56" w14:textId="77777777" w:rsidR="00222D0F" w:rsidRDefault="00222D0F" w:rsidP="00222D0F">
            <w:pPr>
              <w:spacing w:line="240" w:lineRule="auto"/>
            </w:pPr>
          </w:p>
          <w:p w14:paraId="00A30AFB" w14:textId="38795AFF" w:rsidR="00222D0F" w:rsidRDefault="00222D0F" w:rsidP="00222D0F">
            <w:pPr>
              <w:spacing w:line="240" w:lineRule="auto"/>
            </w:pPr>
            <w:r>
              <w:t>43. Disanje beskralježnjaka</w:t>
            </w:r>
          </w:p>
          <w:p w14:paraId="22A4B5E4" w14:textId="77777777" w:rsidR="00222D0F" w:rsidRDefault="00222D0F" w:rsidP="00222D0F">
            <w:pPr>
              <w:spacing w:line="240" w:lineRule="auto"/>
            </w:pPr>
          </w:p>
          <w:p w14:paraId="7C8CCAB8" w14:textId="09E8F3A3" w:rsidR="00222D0F" w:rsidRDefault="00222D0F" w:rsidP="00222D0F">
            <w:pPr>
              <w:spacing w:line="240" w:lineRule="auto"/>
            </w:pPr>
            <w:r>
              <w:t>44. Mliječno kiselo i alkoholno vrenje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B1E" w14:textId="77777777" w:rsidR="00222D0F" w:rsidRDefault="00222D0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33748E" w14:textId="77777777" w:rsidR="00222D0F" w:rsidRDefault="00222D0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E0B5070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7319C568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EB71620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10D8A078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190E313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E6434AF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theme="minorHAnsi"/>
                <w:sz w:val="20"/>
                <w:szCs w:val="20"/>
                <w:lang w:eastAsia="en-US"/>
              </w:rPr>
            </w:pPr>
          </w:p>
          <w:p w14:paraId="3545DCD1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70C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 ANALIZIRA UTJECAJ ŽIVOTNIH NAVIKA I RIZIČNIH ČIMBENIKA NA ZDRAVLJE ORGANIZMA ISTIČUĆI VAŽNOST PREPOZNAVANJA SIMPTOMA 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lastRenderedPageBreak/>
              <w:t xml:space="preserve">BOLESTI I PRAVOVREMENOGA PODUZIMANJA MJERA ZAŠTITE </w:t>
            </w:r>
          </w:p>
          <w:p w14:paraId="5434FD17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5C8D44F" w14:textId="717EA705" w:rsidR="00222D0F" w:rsidRP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5B60A8B0" w14:textId="22DA5CDC" w:rsidR="00222D0F" w:rsidRDefault="00222D0F" w:rsidP="00222D0F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222D0F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BIO OŠ C.7.1.</w:t>
            </w:r>
            <w:r w:rsidRPr="00222D0F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USPOREĐUJE NAČINE PREHRANE TE PROCESE VEZANJA I OSLOBAĐANJA ENERGIJE U RAZLIČITIM ORGANIZMIMA</w:t>
            </w:r>
          </w:p>
          <w:p w14:paraId="26344A3F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3F11125A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0CF9DAC5" w14:textId="77777777" w:rsidR="00222D0F" w:rsidRDefault="00222D0F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684A6366" w14:textId="77777777" w:rsidR="00222D0F" w:rsidRDefault="00222D0F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</w:p>
          <w:p w14:paraId="08D423DD" w14:textId="77777777" w:rsidR="00222D0F" w:rsidRDefault="00222D0F">
            <w:pPr>
              <w:spacing w:line="240" w:lineRule="auto"/>
              <w:rPr>
                <w:rStyle w:val="normaltextrun"/>
                <w:color w:val="7030A0"/>
              </w:rPr>
            </w:pPr>
            <w:r>
              <w:rPr>
                <w:rStyle w:val="normaltextrun"/>
                <w:b/>
                <w:bCs/>
                <w:color w:val="7030A0"/>
              </w:rPr>
              <w:t xml:space="preserve">BIO OŠ D.7.2. </w:t>
            </w:r>
            <w:r>
              <w:rPr>
                <w:rStyle w:val="normaltextrun"/>
                <w:color w:val="7030A0"/>
              </w:rPr>
              <w:t>OBJAŠNJAVA VAŽNOST I UTJECAJ BIOLOŠKIH OTKRIĆA NA SVAKODNEVNI ŽIVOT</w:t>
            </w:r>
          </w:p>
          <w:p w14:paraId="4D7086AA" w14:textId="77777777" w:rsidR="00222D0F" w:rsidRDefault="00222D0F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621" w14:textId="77777777" w:rsidR="00222D0F" w:rsidRDefault="00222D0F">
            <w:pPr>
              <w:spacing w:line="240" w:lineRule="auto"/>
            </w:pPr>
          </w:p>
          <w:p w14:paraId="00F1500B" w14:textId="77777777" w:rsidR="00222D0F" w:rsidRDefault="00222D0F">
            <w:pPr>
              <w:spacing w:line="240" w:lineRule="auto"/>
            </w:pPr>
          </w:p>
          <w:p w14:paraId="449879CE" w14:textId="77777777" w:rsidR="00222D0F" w:rsidRDefault="00222D0F">
            <w:pPr>
              <w:spacing w:line="240" w:lineRule="auto"/>
            </w:pPr>
          </w:p>
          <w:p w14:paraId="2885BC70" w14:textId="77777777" w:rsidR="00222D0F" w:rsidRDefault="00222D0F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2D9AE982" w14:textId="77777777" w:rsidR="00222D0F" w:rsidRDefault="00222D0F">
            <w:pPr>
              <w:spacing w:line="240" w:lineRule="auto"/>
            </w:pPr>
            <w:r>
              <w:t>promatranje, internet, grafički radovi, individualni rad,</w:t>
            </w:r>
          </w:p>
          <w:p w14:paraId="2AFCEB62" w14:textId="77777777" w:rsidR="00222D0F" w:rsidRDefault="00222D0F">
            <w:pPr>
              <w:spacing w:line="240" w:lineRule="auto"/>
            </w:pPr>
            <w:r>
              <w:t>mentalne mape, izrada prezentacija, video lekcije</w:t>
            </w:r>
          </w:p>
          <w:p w14:paraId="43DEC932" w14:textId="77777777" w:rsidR="00222D0F" w:rsidRDefault="00222D0F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EA7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210FE31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0F46941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B76B915" w14:textId="77777777" w:rsidR="00222D0F" w:rsidRDefault="00222D0F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24A725A2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B5B8ADF" w14:textId="77777777" w:rsidR="00222D0F" w:rsidRDefault="00222D0F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41EB70BE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050F9CD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D8BD99B" w14:textId="77777777" w:rsidR="00222D0F" w:rsidRDefault="00222D0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8A0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4B1417C5" w14:textId="77777777" w:rsidR="00222D0F" w:rsidRDefault="00222D0F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5CE0ABA5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3225B2EE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6B4E3411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323067B0" w14:textId="77777777" w:rsidR="00222D0F" w:rsidRDefault="00222D0F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60699FE" w14:textId="77777777" w:rsidR="00222D0F" w:rsidRDefault="00222D0F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464E4A96" w14:textId="77777777" w:rsidR="00222D0F" w:rsidRDefault="00222D0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449047DD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6E21CE49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21F3C108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F4102C9" w14:textId="77777777" w:rsidR="00222D0F" w:rsidRDefault="00222D0F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C14994F" w14:textId="77777777" w:rsidR="00222D0F" w:rsidRDefault="00222D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FB1" w14:textId="77777777" w:rsidR="00222D0F" w:rsidRDefault="00222D0F">
            <w:pPr>
              <w:spacing w:line="240" w:lineRule="auto"/>
            </w:pPr>
          </w:p>
        </w:tc>
      </w:tr>
    </w:tbl>
    <w:p w14:paraId="64FDC4C0" w14:textId="77777777" w:rsidR="00222D0F" w:rsidRDefault="00222D0F" w:rsidP="00222D0F"/>
    <w:p w14:paraId="7671F77A" w14:textId="77777777" w:rsidR="00222D0F" w:rsidRDefault="00222D0F" w:rsidP="00222D0F"/>
    <w:p w14:paraId="6BAD71B3" w14:textId="4788940B" w:rsidR="00222D0F" w:rsidRPr="00222D0F" w:rsidRDefault="00222D0F" w:rsidP="00222D0F">
      <w:pPr>
        <w:tabs>
          <w:tab w:val="left" w:pos="2868"/>
        </w:tabs>
      </w:pPr>
    </w:p>
    <w:sectPr w:rsidR="00222D0F" w:rsidRPr="00222D0F" w:rsidSect="00222D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F"/>
    <w:rsid w:val="00222D0F"/>
    <w:rsid w:val="00C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2045"/>
  <w15:chartTrackingRefBased/>
  <w15:docId w15:val="{D092B80D-523B-44D2-9648-237E8428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0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22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22D0F"/>
  </w:style>
  <w:style w:type="character" w:customStyle="1" w:styleId="eop">
    <w:name w:val="eop"/>
    <w:basedOn w:val="Zadanifontodlomka"/>
    <w:rsid w:val="00222D0F"/>
  </w:style>
  <w:style w:type="table" w:styleId="Reetkatablice">
    <w:name w:val="Table Grid"/>
    <w:basedOn w:val="Obinatablica"/>
    <w:uiPriority w:val="39"/>
    <w:rsid w:val="00222D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2023-01-26T08:26:00Z</dcterms:created>
  <dcterms:modified xsi:type="dcterms:W3CDTF">2023-01-26T08:30:00Z</dcterms:modified>
</cp:coreProperties>
</file>