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28" w:rsidRDefault="00470B28" w:rsidP="00470B2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470B28" w:rsidRDefault="00470B28" w:rsidP="00470B2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:rsidR="00470B28" w:rsidRDefault="00470B28" w:rsidP="00470B2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470B28" w:rsidRDefault="00470B28" w:rsidP="00470B2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</w:t>
      </w:r>
    </w:p>
    <w:p w:rsidR="00470B28" w:rsidRDefault="00470B28" w:rsidP="00470B28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470B28" w:rsidRDefault="00470B28" w:rsidP="00470B28">
      <w:pPr>
        <w:spacing w:after="0" w:line="276" w:lineRule="auto"/>
        <w:rPr>
          <w:b/>
          <w:bCs/>
        </w:rPr>
      </w:pPr>
      <w:r>
        <w:rPr>
          <w:b/>
          <w:bCs/>
        </w:rPr>
        <w:t>Razred: 7. a, b</w:t>
      </w:r>
      <w:r>
        <w:rPr>
          <w:b/>
          <w:bCs/>
        </w:rPr>
        <w:t>, c</w:t>
      </w:r>
    </w:p>
    <w:p w:rsidR="00470B28" w:rsidRDefault="00470B28" w:rsidP="00470B2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470B28" w:rsidTr="00470B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470B28" w:rsidRDefault="00470B2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470B28" w:rsidTr="00470B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Pr="00470B28" w:rsidRDefault="00470B28">
            <w:pPr>
              <w:spacing w:line="240" w:lineRule="auto"/>
              <w:rPr>
                <w:b/>
              </w:rPr>
            </w:pPr>
            <w:r w:rsidRPr="00470B28">
              <w:rPr>
                <w:b/>
              </w:rPr>
              <w:t>ORGANIZIRANOST PRIRODE</w:t>
            </w:r>
          </w:p>
          <w:p w:rsidR="00470B28" w:rsidRDefault="00470B28">
            <w:pPr>
              <w:spacing w:line="240" w:lineRule="auto"/>
            </w:pPr>
          </w:p>
          <w:p w:rsidR="00470B28" w:rsidRDefault="00470B2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 Raznolikost živog svijeta</w:t>
            </w:r>
          </w:p>
          <w:p w:rsidR="00470B28" w:rsidRDefault="00470B28">
            <w:pPr>
              <w:spacing w:line="240" w:lineRule="auto"/>
              <w:rPr>
                <w:rFonts w:cstheme="minorHAnsi"/>
              </w:rPr>
            </w:pPr>
          </w:p>
          <w:p w:rsidR="00470B28" w:rsidRDefault="00470B28">
            <w:pPr>
              <w:spacing w:line="240" w:lineRule="auto"/>
              <w:rPr>
                <w:rFonts w:cstheme="minorHAnsi"/>
              </w:rPr>
            </w:pPr>
          </w:p>
          <w:p w:rsidR="00470B28" w:rsidRDefault="00470B28">
            <w:pPr>
              <w:spacing w:line="240" w:lineRule="auto"/>
            </w:pPr>
            <w:r>
              <w:rPr>
                <w:rFonts w:cstheme="minorHAnsi"/>
              </w:rPr>
              <w:t>8. Sistematiziranje tematske cjeline: Organiziranost prirode</w:t>
            </w:r>
          </w:p>
          <w:p w:rsidR="00470B28" w:rsidRDefault="00470B28">
            <w:pPr>
              <w:spacing w:line="240" w:lineRule="auto"/>
            </w:pPr>
          </w:p>
          <w:p w:rsidR="00470B28" w:rsidRDefault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9. Pisana provjera znanja: </w:t>
            </w:r>
          </w:p>
          <w:p w:rsidR="00470B28" w:rsidRDefault="00470B28" w:rsidP="00470B28">
            <w:pPr>
              <w:spacing w:line="240" w:lineRule="auto"/>
            </w:pPr>
            <w:r>
              <w:t>organiziranost prirode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>10. Analiza pisane provjere znanja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Pr="00470B28" w:rsidRDefault="00470B28" w:rsidP="00470B28">
            <w:pPr>
              <w:spacing w:line="240" w:lineRule="auto"/>
              <w:rPr>
                <w:b/>
              </w:rPr>
            </w:pPr>
            <w:r w:rsidRPr="00470B28">
              <w:rPr>
                <w:b/>
              </w:rPr>
              <w:t>PREHRANA U ULOZI ODRŽIVOSTI ŽIVOTA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11. Zašto se hranimo </w:t>
            </w:r>
            <w:r>
              <w:t>–</w:t>
            </w:r>
            <w:r>
              <w:t xml:space="preserve"> I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12. Zašto se hranimo </w:t>
            </w:r>
            <w:r>
              <w:t>–</w:t>
            </w:r>
            <w:r>
              <w:t xml:space="preserve"> II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13. Zašto se hranimo </w:t>
            </w:r>
            <w:r>
              <w:t>–</w:t>
            </w:r>
            <w:r>
              <w:t xml:space="preserve"> III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14. Zašto se hranimo </w:t>
            </w:r>
            <w:r>
              <w:t>–</w:t>
            </w:r>
            <w:r>
              <w:t xml:space="preserve"> IV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 xml:space="preserve">15. Prehrana životinja – </w:t>
            </w:r>
          </w:p>
          <w:p w:rsidR="00470B28" w:rsidRDefault="00470B28" w:rsidP="00470B28">
            <w:pPr>
              <w:spacing w:line="240" w:lineRule="auto"/>
            </w:pPr>
            <w:r>
              <w:t xml:space="preserve">sličnosti i razlike </w:t>
            </w:r>
            <w:r>
              <w:t>–</w:t>
            </w:r>
            <w:r>
              <w:t xml:space="preserve"> I</w:t>
            </w:r>
          </w:p>
          <w:p w:rsidR="00470B28" w:rsidRDefault="00470B28" w:rsidP="00470B28">
            <w:pPr>
              <w:spacing w:line="240" w:lineRule="auto"/>
            </w:pPr>
          </w:p>
          <w:p w:rsidR="00470B28" w:rsidRDefault="00470B28" w:rsidP="00470B28">
            <w:pPr>
              <w:spacing w:line="240" w:lineRule="auto"/>
            </w:pPr>
            <w:r>
              <w:t>16. Prehrana životinja – sličnosti i razlike - II</w:t>
            </w:r>
          </w:p>
          <w:p w:rsidR="00470B28" w:rsidRDefault="00470B28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Default="00470B28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470B28" w:rsidRDefault="00470B28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470B28" w:rsidRDefault="00470B28">
            <w:pPr>
              <w:spacing w:line="240" w:lineRule="auto"/>
              <w:rPr>
                <w:rStyle w:val="normaltextrun"/>
                <w:rFonts w:cstheme="minorHAnsi"/>
                <w:color w:val="7030A0"/>
                <w:sz w:val="18"/>
                <w:szCs w:val="17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18"/>
                <w:szCs w:val="17"/>
              </w:rPr>
              <w:t>PRIMJENJUJE OSNOVNE PRINCIPE ZNANSTVENE METODOLOGIJE I OBJAŠNJAVA DOBIVENE REZULTATE</w:t>
            </w:r>
          </w:p>
          <w:p w:rsidR="00470B28" w:rsidRDefault="00470B2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  <w:p w:rsidR="00470B28" w:rsidRDefault="00470B2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  <w:p w:rsidR="00470B28" w:rsidRDefault="00470B2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  <w:p w:rsidR="00470B28" w:rsidRDefault="00470B2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</w:rPr>
              <w:t> USPOREĐUJE NAČINE PREHRANE TE PROCESE VEZANJA I OSLOBAĐANJA ENERGIJE U RAZLIČITIM ORGANIZMIMA 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</w:rPr>
              <w:t xml:space="preserve">PRIMJENJUJE OSNOVNE PRINCIPE ZNANSTVENE METODOLOGIJE I OBJAŠNJAVA DOBIVENE REZULTATE </w:t>
            </w:r>
          </w:p>
          <w:p w:rsidR="00470B28" w:rsidRDefault="00470B28" w:rsidP="00470B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 w:rsidRPr="00470B28"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</w:rPr>
              <w:t>BIO OŠ D.7.2. OBJAŠNJAVA VAŽNOST I UTJECAJ BIOLOŠKIH OTKRIĆA NA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</w:rPr>
              <w:t xml:space="preserve"> </w:t>
            </w:r>
            <w:r w:rsidRPr="00470B28"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</w:rPr>
              <w:t>SVAKODNEVNI ŽIVOT</w:t>
            </w:r>
            <w:r w:rsidRPr="00470B28">
              <w:rPr>
                <w:rStyle w:val="normaltextrun"/>
                <w:rFonts w:asciiTheme="minorHAnsi" w:hAnsiTheme="minorHAnsi"/>
                <w:color w:val="7030A0"/>
              </w:rPr>
              <w:t> </w:t>
            </w:r>
          </w:p>
          <w:p w:rsidR="00470B28" w:rsidRDefault="00470B2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Default="00470B28">
            <w:pPr>
              <w:spacing w:line="240" w:lineRule="auto"/>
            </w:pPr>
          </w:p>
          <w:p w:rsidR="00470B28" w:rsidRDefault="00470B28">
            <w:pPr>
              <w:spacing w:line="240" w:lineRule="auto"/>
            </w:pPr>
          </w:p>
          <w:p w:rsidR="00470B28" w:rsidRDefault="00470B28">
            <w:pPr>
              <w:spacing w:line="240" w:lineRule="auto"/>
            </w:pPr>
          </w:p>
          <w:p w:rsidR="00470B28" w:rsidRDefault="00470B28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470B28" w:rsidRDefault="00470B28">
            <w:pPr>
              <w:spacing w:line="240" w:lineRule="auto"/>
            </w:pPr>
            <w:r>
              <w:t>promatranje, internet, grafički radovi, individualni rad,</w:t>
            </w:r>
          </w:p>
          <w:p w:rsidR="00470B28" w:rsidRDefault="00470B28">
            <w:pPr>
              <w:spacing w:line="240" w:lineRule="auto"/>
            </w:pPr>
            <w:r>
              <w:t>mentalne mape, izrada prezentacija, video lekcije</w:t>
            </w:r>
          </w:p>
          <w:p w:rsidR="00470B28" w:rsidRDefault="00470B28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470B28" w:rsidRDefault="00470B2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470B28" w:rsidRDefault="00470B2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470B28" w:rsidRDefault="00470B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28" w:rsidRDefault="00470B28">
            <w:pPr>
              <w:spacing w:line="240" w:lineRule="auto"/>
            </w:pPr>
          </w:p>
        </w:tc>
      </w:tr>
    </w:tbl>
    <w:p w:rsidR="00470B28" w:rsidRDefault="00470B28" w:rsidP="00470B28">
      <w:bookmarkStart w:id="0" w:name="_GoBack"/>
      <w:bookmarkEnd w:id="0"/>
    </w:p>
    <w:sectPr w:rsidR="00470B28" w:rsidSect="00470B2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28"/>
    <w:rsid w:val="00470B28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E83B"/>
  <w15:chartTrackingRefBased/>
  <w15:docId w15:val="{0D4E7577-7532-4E45-BB0B-5E231BA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B2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B28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47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70B28"/>
  </w:style>
  <w:style w:type="character" w:customStyle="1" w:styleId="eop">
    <w:name w:val="eop"/>
    <w:basedOn w:val="Zadanifontodlomka"/>
    <w:rsid w:val="00470B28"/>
  </w:style>
  <w:style w:type="table" w:styleId="Reetkatablice">
    <w:name w:val="Table Grid"/>
    <w:basedOn w:val="Obinatablica"/>
    <w:uiPriority w:val="39"/>
    <w:rsid w:val="00470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2021-09-28T07:21:00Z</dcterms:created>
  <dcterms:modified xsi:type="dcterms:W3CDTF">2021-09-28T07:27:00Z</dcterms:modified>
</cp:coreProperties>
</file>