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Kazališna predstava</w:t>
            </w:r>
            <w:r>
              <w:rPr>
                <w:rFonts w:ascii="Arial" w:hAnsi="Arial" w:cs="Arial"/>
                <w:b/>
              </w:rPr>
              <w:t xml:space="preserve"> - ASSITEJ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Učiteljice RN</w:t>
            </w:r>
            <w:r w:rsidR="00A006AE">
              <w:rPr>
                <w:rFonts w:ascii="Arial" w:hAnsi="Arial" w:cs="Arial"/>
              </w:rPr>
              <w:t xml:space="preserve"> </w:t>
            </w:r>
            <w:r w:rsidR="007E15A8">
              <w:rPr>
                <w:rFonts w:ascii="Arial" w:hAnsi="Arial" w:cs="Arial"/>
              </w:rPr>
              <w:t>1. i 2. razred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hrvatski jezik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  <w:r w:rsidR="007E15A8">
              <w:rPr>
                <w:rFonts w:ascii="Arial" w:hAnsi="Arial" w:cs="Arial"/>
              </w:rPr>
              <w:t>2.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7E15A8" w:rsidP="0063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2</w:t>
            </w:r>
          </w:p>
        </w:tc>
        <w:bookmarkStart w:id="0" w:name="_GoBack"/>
        <w:bookmarkEnd w:id="0"/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7E15A8" w:rsidP="00046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Listopad, 11. 10.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tabs>
                <w:tab w:val="left" w:pos="432"/>
              </w:tabs>
              <w:ind w:left="192"/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Gledanje kazališne predstave primjerene dobi učenika, doživjeti je stilski</w:t>
            </w:r>
            <w:r>
              <w:rPr>
                <w:rFonts w:ascii="Arial" w:hAnsi="Arial" w:cs="Arial"/>
              </w:rPr>
              <w:t xml:space="preserve"> i sadržajno.</w:t>
            </w:r>
          </w:p>
        </w:tc>
      </w:tr>
      <w:tr w:rsidR="00046773" w:rsidRPr="00122E6D" w:rsidTr="00046773">
        <w:trPr>
          <w:trHeight w:val="8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046773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kazališna predstava, kazalište, pozornica, gledalište, glumac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046773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046773" w:rsidRDefault="00046773" w:rsidP="00046773">
            <w:pPr>
              <w:spacing w:line="360" w:lineRule="auto"/>
              <w:rPr>
                <w:rFonts w:ascii="Arial" w:hAnsi="Arial" w:cs="Arial"/>
              </w:rPr>
            </w:pPr>
            <w:r w:rsidRPr="00046773">
              <w:rPr>
                <w:rFonts w:ascii="Arial" w:hAnsi="Arial" w:cs="Arial"/>
              </w:rPr>
              <w:t>Primanje kazališne predstave.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ind w:left="193"/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 xml:space="preserve">Učenici će doživjeti i </w:t>
            </w:r>
            <w:proofErr w:type="spellStart"/>
            <w:r w:rsidRPr="00122E6D">
              <w:rPr>
                <w:rFonts w:ascii="Arial" w:hAnsi="Arial" w:cs="Arial"/>
              </w:rPr>
              <w:t>razumijeti</w:t>
            </w:r>
            <w:proofErr w:type="spellEnd"/>
            <w:r w:rsidRPr="00122E6D">
              <w:rPr>
                <w:rFonts w:ascii="Arial" w:hAnsi="Arial" w:cs="Arial"/>
              </w:rPr>
              <w:t xml:space="preserve"> kazališnu priču i uočiti bitne</w:t>
            </w:r>
            <w:r>
              <w:rPr>
                <w:rFonts w:ascii="Arial" w:hAnsi="Arial" w:cs="Arial"/>
              </w:rPr>
              <w:t xml:space="preserve"> odrednice kazališne predstave.</w:t>
            </w:r>
          </w:p>
        </w:tc>
      </w:tr>
      <w:tr w:rsidR="00046773" w:rsidRPr="00122E6D" w:rsidTr="0004677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spacing w:line="360" w:lineRule="auto"/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spacing w:line="360" w:lineRule="auto"/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autobusni prijevoz, ulaznica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Opisivati likove, izraziti sud o likovima i njihovom ponašanju.</w:t>
            </w:r>
          </w:p>
          <w:p w:rsidR="00046773" w:rsidRPr="00122E6D" w:rsidRDefault="00046773" w:rsidP="00046773">
            <w:pPr>
              <w:rPr>
                <w:rFonts w:ascii="Arial" w:hAnsi="Arial" w:cs="Arial"/>
              </w:rPr>
            </w:pPr>
          </w:p>
        </w:tc>
      </w:tr>
    </w:tbl>
    <w:p w:rsidR="00984962" w:rsidRDefault="00984962"/>
    <w:sectPr w:rsidR="009849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BB" w:rsidRDefault="00156DBB" w:rsidP="00D82F3A">
      <w:pPr>
        <w:spacing w:after="0" w:line="240" w:lineRule="auto"/>
      </w:pPr>
      <w:r>
        <w:separator/>
      </w:r>
    </w:p>
  </w:endnote>
  <w:endnote w:type="continuationSeparator" w:id="0">
    <w:p w:rsidR="00156DBB" w:rsidRDefault="00156DBB" w:rsidP="00D8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3A" w:rsidRPr="00C37EE4" w:rsidRDefault="00D82F3A">
    <w:pPr>
      <w:pStyle w:val="Podnoje"/>
      <w:rPr>
        <w:rFonts w:ascii="Times New Roman" w:hAnsi="Times New Roman" w:cs="Times New Roman"/>
      </w:rPr>
    </w:pPr>
    <w:r w:rsidRPr="00C37EE4">
      <w:rPr>
        <w:rFonts w:ascii="Times New Roman" w:hAnsi="Times New Roman" w:cs="Times New Roman"/>
        <w:i/>
      </w:rPr>
      <w:t xml:space="preserve">OŠ </w:t>
    </w:r>
    <w:proofErr w:type="spellStart"/>
    <w:r w:rsidRPr="00C37EE4">
      <w:rPr>
        <w:rFonts w:ascii="Times New Roman" w:hAnsi="Times New Roman" w:cs="Times New Roman"/>
        <w:i/>
      </w:rPr>
      <w:t>Nedelišće</w:t>
    </w:r>
    <w:proofErr w:type="spellEnd"/>
    <w:r w:rsidRPr="00C37EE4">
      <w:rPr>
        <w:rFonts w:ascii="Times New Roman" w:hAnsi="Times New Roman" w:cs="Times New Roman"/>
        <w:i/>
      </w:rPr>
      <w:t xml:space="preserve"> ,  šk. god  202</w:t>
    </w:r>
    <w:r w:rsidR="007E15A8">
      <w:rPr>
        <w:rFonts w:ascii="Times New Roman" w:hAnsi="Times New Roman" w:cs="Times New Roman"/>
        <w:i/>
      </w:rPr>
      <w:t>1</w:t>
    </w:r>
    <w:r w:rsidRPr="00C37EE4">
      <w:rPr>
        <w:rFonts w:ascii="Times New Roman" w:hAnsi="Times New Roman" w:cs="Times New Roman"/>
        <w:i/>
      </w:rPr>
      <w:t>.-2</w:t>
    </w:r>
    <w:r w:rsidR="007E15A8">
      <w:rPr>
        <w:rFonts w:ascii="Times New Roman" w:hAnsi="Times New Roman" w:cs="Times New Roman"/>
        <w:i/>
      </w:rPr>
      <w:t>2</w:t>
    </w:r>
    <w:r w:rsidRPr="00C37EE4">
      <w:rPr>
        <w:rFonts w:ascii="Times New Roman" w:hAnsi="Times New Roman" w:cs="Times New Roman"/>
        <w:i/>
      </w:rPr>
      <w:t>.</w:t>
    </w:r>
    <w:r w:rsidRPr="00C37EE4">
      <w:rPr>
        <w:rFonts w:ascii="Times New Roman" w:hAnsi="Times New Roman" w:cs="Times New Roman"/>
        <w:i/>
      </w:rPr>
      <w:tab/>
      <w:t xml:space="preserve">                                   </w:t>
    </w:r>
    <w:r w:rsidR="00C37EE4">
      <w:rPr>
        <w:rFonts w:ascii="Times New Roman" w:hAnsi="Times New Roman" w:cs="Times New Roman"/>
        <w:i/>
      </w:rPr>
      <w:t xml:space="preserve">                       </w:t>
    </w:r>
    <w:r w:rsidRPr="00C37EE4">
      <w:rPr>
        <w:rFonts w:ascii="Times New Roman" w:hAnsi="Times New Roman" w:cs="Times New Roman"/>
        <w:i/>
      </w:rPr>
      <w:t xml:space="preserve">                      Školski kurikulum       </w:t>
    </w:r>
    <w:r w:rsidRPr="00C37EE4">
      <w:rPr>
        <w:rFonts w:ascii="Times New Roman" w:hAnsi="Times New Roman" w:cs="Times New Roman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BB" w:rsidRDefault="00156DBB" w:rsidP="00D82F3A">
      <w:pPr>
        <w:spacing w:after="0" w:line="240" w:lineRule="auto"/>
      </w:pPr>
      <w:r>
        <w:separator/>
      </w:r>
    </w:p>
  </w:footnote>
  <w:footnote w:type="continuationSeparator" w:id="0">
    <w:p w:rsidR="00156DBB" w:rsidRDefault="00156DBB" w:rsidP="00D8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D9"/>
    <w:rsid w:val="00046773"/>
    <w:rsid w:val="00156DBB"/>
    <w:rsid w:val="0040410B"/>
    <w:rsid w:val="007E15A8"/>
    <w:rsid w:val="00984962"/>
    <w:rsid w:val="00A006AE"/>
    <w:rsid w:val="00B763D9"/>
    <w:rsid w:val="00C37EE4"/>
    <w:rsid w:val="00D82F3A"/>
    <w:rsid w:val="00E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A76A"/>
  <w15:docId w15:val="{B9B826DE-AD00-4545-9B20-8D2FD559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F3A"/>
  </w:style>
  <w:style w:type="paragraph" w:styleId="Podnoje">
    <w:name w:val="footer"/>
    <w:basedOn w:val="Normal"/>
    <w:link w:val="PodnojeChar"/>
    <w:uiPriority w:val="99"/>
    <w:unhideWhenUsed/>
    <w:rsid w:val="00D8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7</cp:revision>
  <dcterms:created xsi:type="dcterms:W3CDTF">2020-09-18T08:17:00Z</dcterms:created>
  <dcterms:modified xsi:type="dcterms:W3CDTF">2021-09-18T19:38:00Z</dcterms:modified>
</cp:coreProperties>
</file>