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7E7FB413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D12C43">
        <w:rPr>
          <w:b/>
          <w:bCs/>
          <w:lang w:val="hr-HR"/>
        </w:rPr>
        <w:t>LISTOPAD</w:t>
      </w:r>
      <w:r>
        <w:rPr>
          <w:b/>
          <w:bCs/>
          <w:lang w:val="hr-HR"/>
        </w:rPr>
        <w:t xml:space="preserve"> 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4673DFA1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</w:t>
      </w:r>
      <w:r w:rsidR="00B50720">
        <w:rPr>
          <w:b/>
          <w:bCs/>
          <w:lang w:val="hr-HR"/>
        </w:rPr>
        <w:t xml:space="preserve">a                    </w:t>
      </w:r>
      <w:r w:rsidR="00B36942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6"/>
        <w:gridCol w:w="2832"/>
        <w:gridCol w:w="1864"/>
        <w:gridCol w:w="2549"/>
        <w:gridCol w:w="3229"/>
        <w:gridCol w:w="1184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6E142368" w14:textId="77777777" w:rsidR="009943FB" w:rsidRPr="00502F42" w:rsidRDefault="009943FB" w:rsidP="009943FB"/>
          <w:p w14:paraId="64400733" w14:textId="2A9166B4" w:rsidR="00B50720" w:rsidRDefault="00B50720" w:rsidP="00B50720">
            <w:r>
              <w:t xml:space="preserve">7. </w:t>
            </w:r>
            <w:proofErr w:type="spellStart"/>
            <w:r>
              <w:t>Reguliraju</w:t>
            </w:r>
            <w:proofErr w:type="spellEnd"/>
            <w:r>
              <w:t xml:space="preserve"> li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sastav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tjelesnih</w:t>
            </w:r>
            <w:proofErr w:type="spellEnd"/>
            <w:r>
              <w:t xml:space="preserve"> </w:t>
            </w:r>
            <w:proofErr w:type="spellStart"/>
            <w:r>
              <w:t>tekućina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057DEBD3" w14:textId="77777777" w:rsidR="00B50720" w:rsidRDefault="00B50720" w:rsidP="00B50720"/>
          <w:p w14:paraId="26843C84" w14:textId="07612B8A" w:rsidR="00B50720" w:rsidRDefault="00B50720" w:rsidP="00B50720">
            <w:r>
              <w:t xml:space="preserve">8. </w:t>
            </w:r>
            <w:proofErr w:type="spellStart"/>
            <w:r>
              <w:t>Reguliraju</w:t>
            </w:r>
            <w:proofErr w:type="spellEnd"/>
            <w:r>
              <w:t xml:space="preserve"> li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sastav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tjelesnih</w:t>
            </w:r>
            <w:proofErr w:type="spellEnd"/>
            <w:r>
              <w:t xml:space="preserve"> </w:t>
            </w:r>
            <w:proofErr w:type="spellStart"/>
            <w:r>
              <w:t>tekućina</w:t>
            </w:r>
            <w:proofErr w:type="spellEnd"/>
            <w:r>
              <w:t xml:space="preserve"> - II</w:t>
            </w:r>
          </w:p>
          <w:p w14:paraId="6B424D82" w14:textId="77777777" w:rsidR="00B50720" w:rsidRDefault="00B50720" w:rsidP="00D12C43"/>
          <w:p w14:paraId="7769F78A" w14:textId="3A124DE0" w:rsidR="00D12C43" w:rsidRDefault="00D12C43" w:rsidP="00D12C43">
            <w:r>
              <w:t xml:space="preserve">9.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regulacija</w:t>
            </w:r>
            <w:proofErr w:type="spellEnd"/>
            <w:r>
              <w:t xml:space="preserve"> </w:t>
            </w:r>
            <w:proofErr w:type="spellStart"/>
            <w:r>
              <w:t>sastava</w:t>
            </w:r>
            <w:proofErr w:type="spellEnd"/>
            <w:r>
              <w:t xml:space="preserve"> </w:t>
            </w:r>
            <w:proofErr w:type="spellStart"/>
            <w:r>
              <w:t>tjelesnih</w:t>
            </w:r>
            <w:proofErr w:type="spellEnd"/>
            <w:r>
              <w:t xml:space="preserve"> </w:t>
            </w:r>
            <w:proofErr w:type="spellStart"/>
            <w:r>
              <w:t>tekućina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4D619B31" w14:textId="77777777" w:rsidR="00D12C43" w:rsidRDefault="00D12C43" w:rsidP="00D12C43"/>
          <w:p w14:paraId="374A7014" w14:textId="348B9552" w:rsidR="00D12C43" w:rsidRDefault="00D12C43" w:rsidP="00D12C43">
            <w:r>
              <w:t xml:space="preserve">10. </w:t>
            </w:r>
            <w:proofErr w:type="spellStart"/>
            <w:r w:rsidRPr="00D12C43">
              <w:rPr>
                <w:b/>
                <w:bCs/>
              </w:rPr>
              <w:t>Pisana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provjera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znanja</w:t>
            </w:r>
            <w:proofErr w:type="spellEnd"/>
            <w:r w:rsidRPr="00D12C43">
              <w:rPr>
                <w:b/>
                <w:bCs/>
              </w:rPr>
              <w:t xml:space="preserve">: </w:t>
            </w:r>
            <w:proofErr w:type="spellStart"/>
            <w:r w:rsidRPr="00D12C43">
              <w:rPr>
                <w:b/>
                <w:bCs/>
              </w:rPr>
              <w:t>regulacija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sastava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tjelesnih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lastRenderedPageBreak/>
              <w:t>tekućina</w:t>
            </w:r>
            <w:proofErr w:type="spellEnd"/>
            <w:r w:rsidRPr="00D12C43">
              <w:rPr>
                <w:b/>
                <w:bCs/>
              </w:rPr>
              <w:t xml:space="preserve"> u </w:t>
            </w:r>
            <w:proofErr w:type="spellStart"/>
            <w:r w:rsidRPr="00D12C43">
              <w:rPr>
                <w:b/>
                <w:bCs/>
              </w:rPr>
              <w:t>održivosti</w:t>
            </w:r>
            <w:proofErr w:type="spellEnd"/>
            <w:r w:rsidRPr="00D12C43">
              <w:rPr>
                <w:b/>
                <w:bCs/>
              </w:rPr>
              <w:t xml:space="preserve"> </w:t>
            </w:r>
            <w:proofErr w:type="spellStart"/>
            <w:r w:rsidRPr="00D12C43">
              <w:rPr>
                <w:b/>
                <w:bCs/>
              </w:rPr>
              <w:t>života</w:t>
            </w:r>
            <w:proofErr w:type="spellEnd"/>
          </w:p>
          <w:p w14:paraId="69EC418E" w14:textId="77777777" w:rsidR="00D12C43" w:rsidRDefault="00D12C43" w:rsidP="00D12C43"/>
          <w:p w14:paraId="3DBA8E5A" w14:textId="279BCB77" w:rsidR="00D12C43" w:rsidRDefault="00D12C43" w:rsidP="00D12C43">
            <w:r>
              <w:t xml:space="preserve">11.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1ED956C5" w14:textId="77777777" w:rsidR="00D12C43" w:rsidRDefault="00D12C43" w:rsidP="00D12C43"/>
          <w:p w14:paraId="38F3D96E" w14:textId="77777777" w:rsidR="00D12C43" w:rsidRDefault="00D12C43" w:rsidP="00D12C43">
            <w:r>
              <w:t>RAZMNOŽAVANJE U ULOZI ODRŽIVOSTI ŽIVOTA</w:t>
            </w:r>
          </w:p>
          <w:p w14:paraId="7DE9166A" w14:textId="38FAC5A3" w:rsidR="00D12C43" w:rsidRDefault="00D12C43" w:rsidP="00D12C43">
            <w:r>
              <w:t xml:space="preserve">12.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16B29F03" w14:textId="77777777" w:rsidR="00D12C43" w:rsidRDefault="00D12C43" w:rsidP="00D12C43"/>
          <w:p w14:paraId="720DEF52" w14:textId="230F029F" w:rsidR="00D12C43" w:rsidRDefault="00D12C43" w:rsidP="00D12C43">
            <w:r>
              <w:t xml:space="preserve">13.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59A1F7F7" w14:textId="77777777" w:rsidR="00D12C43" w:rsidRDefault="00D12C43" w:rsidP="00D12C43"/>
          <w:p w14:paraId="1BA2FEB9" w14:textId="2CCF712B" w:rsidR="00D12C43" w:rsidRDefault="00D12C43" w:rsidP="00D12C43">
            <w:r>
              <w:t xml:space="preserve">14.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III</w:t>
            </w:r>
          </w:p>
          <w:p w14:paraId="009B6550" w14:textId="77777777" w:rsidR="00D12C43" w:rsidRDefault="00D12C43" w:rsidP="00D12C43"/>
          <w:p w14:paraId="5712C244" w14:textId="53750E84" w:rsidR="00D12C43" w:rsidRDefault="00D12C43" w:rsidP="00D12C43">
            <w:r>
              <w:t xml:space="preserve">15.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705EF1C1" w14:textId="77777777" w:rsidR="00D12C43" w:rsidRDefault="00D12C43" w:rsidP="00D12C43"/>
          <w:p w14:paraId="159F2D97" w14:textId="05B39A5A" w:rsidR="009943FB" w:rsidRPr="00502F42" w:rsidRDefault="00D12C43" w:rsidP="00D12C43">
            <w:r>
              <w:t xml:space="preserve">16. </w:t>
            </w:r>
            <w:proofErr w:type="spellStart"/>
            <w:r>
              <w:t>Zašto</w:t>
            </w:r>
            <w:proofErr w:type="spellEnd"/>
            <w:r>
              <w:t xml:space="preserve"> se </w:t>
            </w:r>
            <w:proofErr w:type="spellStart"/>
            <w:r>
              <w:t>razmnožavamo</w:t>
            </w:r>
            <w:proofErr w:type="spellEnd"/>
            <w:r>
              <w:t xml:space="preserve"> - V</w:t>
            </w:r>
          </w:p>
          <w:p w14:paraId="16A4C769" w14:textId="77777777" w:rsidR="009943FB" w:rsidRPr="00502F42" w:rsidRDefault="009943FB" w:rsidP="009943FB"/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 xml:space="preserve">. ANALIZIRA UTJECAJ ŽIVOTNIH NAVIKA I RIZIČNIH ČIMBENIKA NA ZDRAVLJE ORGANIZMA ISTIČUĆI VAŽNOST PREPOZNAVANJA SIMPTOMA BOLESTI I </w:t>
            </w:r>
            <w:r w:rsidRPr="009A51EE">
              <w:rPr>
                <w:sz w:val="20"/>
                <w:szCs w:val="20"/>
              </w:rPr>
              <w:lastRenderedPageBreak/>
              <w:t>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koji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502F42"/>
    <w:rsid w:val="006A7AF4"/>
    <w:rsid w:val="00803203"/>
    <w:rsid w:val="009943FB"/>
    <w:rsid w:val="009A51EE"/>
    <w:rsid w:val="00B25571"/>
    <w:rsid w:val="00B36942"/>
    <w:rsid w:val="00B41A55"/>
    <w:rsid w:val="00B50720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ZAGORACZ</dc:creator>
  <cp:lastModifiedBy>Ivana</cp:lastModifiedBy>
  <cp:revision>2</cp:revision>
  <dcterms:created xsi:type="dcterms:W3CDTF">2020-09-28T10:16:00Z</dcterms:created>
  <dcterms:modified xsi:type="dcterms:W3CDTF">2020-09-28T10:16:00Z</dcterms:modified>
</cp:coreProperties>
</file>