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W w:w="15305" w:type="dxa"/>
        <w:tblLayout w:type="fixed"/>
        <w:tblLook w:val="01A0" w:firstRow="1" w:lastRow="0" w:firstColumn="1" w:lastColumn="1" w:noHBand="0" w:noVBand="0"/>
      </w:tblPr>
      <w:tblGrid>
        <w:gridCol w:w="675"/>
        <w:gridCol w:w="1867"/>
        <w:gridCol w:w="2693"/>
        <w:gridCol w:w="284"/>
        <w:gridCol w:w="283"/>
        <w:gridCol w:w="284"/>
        <w:gridCol w:w="3969"/>
        <w:gridCol w:w="3118"/>
        <w:gridCol w:w="2132"/>
      </w:tblGrid>
      <w:tr w:rsidR="00E47E71" w:rsidRPr="00AA034A" w:rsidTr="004A4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5" w:type="dxa"/>
            <w:gridSpan w:val="9"/>
            <w:shd w:val="clear" w:color="auto" w:fill="3D6CC1"/>
          </w:tcPr>
          <w:p w:rsidR="00E47E71" w:rsidRPr="00AA034A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E47E71" w:rsidRPr="00AA034A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5" w:type="dxa"/>
            <w:gridSpan w:val="9"/>
            <w:shd w:val="clear" w:color="auto" w:fill="D9D9D9" w:themeFill="background1" w:themeFillShade="D9"/>
          </w:tcPr>
          <w:p w:rsidR="00E47E71" w:rsidRPr="00AA034A" w:rsidRDefault="00E47E71" w:rsidP="004A4E3A">
            <w:pPr>
              <w:spacing w:before="0" w:beforeAutospacing="0" w:line="240" w:lineRule="auto"/>
              <w:jc w:val="center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LISTOPAD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(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22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sat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a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)</w:t>
            </w:r>
          </w:p>
        </w:tc>
      </w:tr>
      <w:tr w:rsidR="00E47E71" w:rsidRPr="00AA034A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 w:rsidRPr="0098403F">
              <w:rPr>
                <w:rFonts w:ascii="Candara" w:eastAsia="Times New Roman" w:hAnsi="Candara" w:cs="Arial"/>
                <w:b w:val="0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nastavno područje</w:t>
            </w:r>
          </w:p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nastavna jedinica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/nastavne cjeline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31" w:hanging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tip nastavnoga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odgojno-obrazovni </w:t>
            </w:r>
          </w:p>
          <w:p w:rsidR="00E47E71" w:rsidRPr="0098403F" w:rsidRDefault="00E47E71" w:rsidP="004A4E3A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ishodi/razrada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cilj nastavnoga sata/sati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(</w:t>
            </w:r>
            <w:proofErr w:type="spellStart"/>
            <w:r w:rsidRPr="0098403F">
              <w:rPr>
                <w:rFonts w:ascii="Candara" w:hAnsi="Candara" w:cs="Arial"/>
                <w:b/>
                <w:sz w:val="22"/>
                <w:szCs w:val="22"/>
              </w:rPr>
              <w:t>dvosat</w:t>
            </w:r>
            <w:proofErr w:type="spellEnd"/>
            <w:r w:rsidRPr="0098403F">
              <w:rPr>
                <w:rFonts w:ascii="Candara" w:hAnsi="Candara" w:cs="Arial"/>
                <w:b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napomena (kratko obrazloženje o mogućim promjenama)</w:t>
            </w:r>
          </w:p>
        </w:tc>
      </w:tr>
      <w:tr w:rsidR="00E47E71" w:rsidRPr="007362AF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D47543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t xml:space="preserve">19.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</w:pPr>
            <w:r w:rsidRPr="00D761E1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Arsen Dedić, </w:t>
            </w:r>
            <w:r w:rsidRPr="00D761E1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Što sadrži jedno malo dijete</w:t>
            </w:r>
          </w:p>
          <w:p w:rsidR="00E47E71" w:rsidRPr="00D761E1" w:rsidRDefault="00E47E71" w:rsidP="004A4E3A">
            <w:pPr>
              <w:spacing w:before="0" w:before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 w:cs="Calibri"/>
                <w:color w:val="000000" w:themeColor="text1"/>
                <w:sz w:val="22"/>
                <w:szCs w:val="22"/>
              </w:rPr>
              <w:t>(Međunarodni dan djeteta)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D761E1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  <w:lang w:eastAsia="en-US"/>
              </w:rPr>
            </w:pPr>
            <w:r w:rsidRPr="00D761E1">
              <w:rPr>
                <w:rFonts w:ascii="Candara" w:hAnsi="Candara" w:cs="Arial"/>
                <w:sz w:val="22"/>
                <w:szCs w:val="22"/>
                <w:lang w:eastAsia="en-US"/>
              </w:rPr>
              <w:t>Razlikuje obilježja lirskoga teksta.</w:t>
            </w:r>
          </w:p>
          <w:p w:rsidR="00E47E71" w:rsidRPr="00D761E1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  <w:lang w:eastAsia="en-US"/>
              </w:rPr>
            </w:pPr>
            <w:r w:rsidRPr="00D761E1">
              <w:rPr>
                <w:rFonts w:ascii="Candara" w:hAnsi="Candara" w:cs="Arial"/>
                <w:sz w:val="22"/>
                <w:szCs w:val="22"/>
                <w:lang w:eastAsia="en-US"/>
              </w:rPr>
              <w:t>Pronalazi i objašnjava primjere suprotnosti (kontrasta) u pjesmi.</w:t>
            </w:r>
            <w:r>
              <w:rPr>
                <w:rFonts w:ascii="Candara" w:hAnsi="Candara" w:cs="Arial"/>
                <w:sz w:val="22"/>
                <w:szCs w:val="22"/>
                <w:lang w:eastAsia="en-US"/>
              </w:rPr>
              <w:t xml:space="preserve"> Izražava doživljaj književnoga teksta; komentira i obrazlaže vlastito razumijevanje književnoga teksta.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D761E1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D761E1">
              <w:rPr>
                <w:rFonts w:ascii="Candara" w:hAnsi="Candara" w:cs="Arial"/>
                <w:sz w:val="22"/>
                <w:szCs w:val="22"/>
              </w:rPr>
              <w:t>Potaknuti učenike na uočavanje obilježja lirskoga teksta na primjeru pjesme Arsena Dedića te na primjenu književnoteorijskih znanja tijekom interpretacije ulomka.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</w:p>
        </w:tc>
      </w:tr>
      <w:tr w:rsidR="00E47E71" w:rsidRPr="007362AF" w:rsidTr="004A4E3A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20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Portret</w:t>
            </w:r>
          </w:p>
          <w:p w:rsidR="00E47E71" w:rsidRPr="0098403F" w:rsidRDefault="00E47E71" w:rsidP="004A4E3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 xml:space="preserve">Izrađuje plan pisanja: sažima prikupljene podatke, uspoređuje podatke prema važnosti, određuje glavni cilj pisanja s obzirom na svrhu pisanja.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Piše portret.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Osvijestiti učenicima važnost izrade plana pisanja prije portretiranja lika te pisanja u skladu s usvojenim gramatičkim i pravopisnim pravilima.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21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Portret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Oblikuje pisane uratke na temelju jezičnih vještina i aktivnoga rječnika u kojima dolazi do izražaja kreativnost, originalnost i stvaralačko mišljenje. Učenik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samovrednuje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vrednuje svoj i druge sastavke prema unaprijed dogovorenim kriterijima.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31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Uputiti učenike na moguće strategije pisanja pri oblikovanju portreta. Osvijestiti im važnost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samovrednovanja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vrednovanja sastavka tijekom i na kraju pisanja kao poticaja za kritičko mišljenje.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 xml:space="preserve"> </w:t>
            </w:r>
          </w:p>
        </w:tc>
      </w:tr>
      <w:tr w:rsidR="00E47E71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23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  <w:proofErr w:type="spellStart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Ismet</w:t>
            </w:r>
            <w:proofErr w:type="spellEnd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Bekrić</w:t>
            </w:r>
            <w:proofErr w:type="spellEnd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Kroz školski prozor</w:t>
            </w: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 xml:space="preserve">Prepoznaje obilježja lirskoga teksta.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Opisuje na koji način i u kojoj mjeri književni tekst utječe na oblikovanje njegovih stavova i vrijednosti.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Usmjeriti učenike na uočavanje obilježja lirskoga teksta te iznošenje vlastitoga razumijevanja pjesničkih slika i prenesenoga značenja.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lastRenderedPageBreak/>
              <w:t xml:space="preserve">24.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D303C3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Ponavljanje pravopisnih pravila – pravopisni znakovi, pisanje riječi s č/ć, </w:t>
            </w:r>
            <w:proofErr w:type="spellStart"/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ije</w:t>
            </w:r>
            <w:proofErr w:type="spellEnd"/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/je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D303C3">
              <w:rPr>
                <w:rFonts w:ascii="Candara" w:hAnsi="Candara" w:cs="Calibri"/>
                <w:sz w:val="22"/>
                <w:szCs w:val="22"/>
              </w:rPr>
              <w:t>Učenik piše u skladu s usvojenim gramatičkim i pravopisnim pravilima; služi se pravopisom radi poštivanja pravopisne norme.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D303C3">
              <w:rPr>
                <w:rFonts w:ascii="Candara" w:hAnsi="Candara" w:cs="Arial"/>
                <w:sz w:val="22"/>
                <w:szCs w:val="22"/>
              </w:rPr>
              <w:t>Usmjeriti učenike na pravilnu primjenu pravopisnih pravila i uputiti ih na uporabu pravopisnih priručnika sa svrhom poštivanja pravopisne norme.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E47E71" w:rsidTr="004A4E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5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Sanja Pilić,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Novo doba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Izražava vlastite predodžbe o stvarnosti i uvjerenja na temelju čitateljskoga iskustva. Razlikuje pripovjedača u 1. i 3. osobi. Izdvaja i objašnjava izraze u prenesenome značenju. Opisuje književni lik na temelju karakterizacije govorom i postupcima. Prepoznaje etičku vrijednost teksta te zaključak oblikuje u osnovnu misao.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čitanje s razumijevanjem i usmjereno čitanje te na iznošenje zapažanja i stavova potaknutih književnim tekstom. Usmjeriti ih na samostalan rad na književnome tekstu i primjenu književnoteor</w:t>
            </w:r>
            <w:r>
              <w:rPr>
                <w:rFonts w:ascii="Candara" w:hAnsi="Candara" w:cs="Arial"/>
                <w:sz w:val="22"/>
                <w:szCs w:val="22"/>
              </w:rPr>
              <w:t>ijskih</w:t>
            </w:r>
            <w:r w:rsidRPr="0098403F">
              <w:rPr>
                <w:rFonts w:ascii="Candara" w:hAnsi="Candara" w:cs="Arial"/>
                <w:sz w:val="22"/>
                <w:szCs w:val="22"/>
              </w:rPr>
              <w:t xml:space="preserve"> znanja.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6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KULTURA I MEDIJI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Internet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after="20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/>
                <w:b/>
                <w:bCs/>
                <w:sz w:val="22"/>
                <w:szCs w:val="22"/>
              </w:rPr>
            </w:pPr>
            <w:r w:rsidRPr="0098403F">
              <w:rPr>
                <w:rFonts w:ascii="Candara" w:eastAsia="Times New Roman" w:hAnsi="Candara" w:cs="Calibri"/>
                <w:sz w:val="22"/>
                <w:szCs w:val="22"/>
              </w:rPr>
              <w:t>Objašnjava što je internet, na koji je način moguće doći do podataka putem interneta te koje su ostale mogućnosti koje internet nudi.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učenice na razgovor o vremenu koje svakodnevno provode pretražujući internetske stranice, aktivno čitanje i bilježenje važnih podataka. Osvijestiti važnost kritičkoga vrednovanja sadržaja na internetu te zaštite privatnosti.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1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7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KULTURA I MEDIJI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Neknjiževni tekst, </w:t>
            </w:r>
            <w:r w:rsidRPr="0098403F"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  <w:t>Sigurni na internetu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2"/>
                <w:szCs w:val="22"/>
              </w:rPr>
            </w:pPr>
            <w:r w:rsidRPr="0098403F">
              <w:rPr>
                <w:rFonts w:ascii="Candara" w:hAnsi="Candara"/>
                <w:sz w:val="22"/>
                <w:szCs w:val="22"/>
              </w:rPr>
              <w:t>Navodi koje sve mogućnosti nudi internet te koja pravila ponašanja vrijede u virtualnome svijetu. Objašnjava što je elektroničko nasilje (</w:t>
            </w:r>
            <w:proofErr w:type="spellStart"/>
            <w:r w:rsidRPr="0098403F">
              <w:rPr>
                <w:rFonts w:ascii="Candara" w:hAnsi="Candara"/>
                <w:sz w:val="22"/>
                <w:szCs w:val="22"/>
              </w:rPr>
              <w:t>cyberbullying</w:t>
            </w:r>
            <w:proofErr w:type="spellEnd"/>
            <w:r w:rsidRPr="0098403F">
              <w:rPr>
                <w:rFonts w:ascii="Candara" w:hAnsi="Candara"/>
                <w:sz w:val="22"/>
                <w:szCs w:val="22"/>
              </w:rPr>
              <w:t>) te kako se treba ponašati u slučaju da ga dožive. Navodi postupke kojima svaki korisnik interneta štiti svoju privatnost.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Potaknuti učenike na razgovor o opasnostima koje prijete u virtualnome svijetu te na definiranje pravila kojih se treba dosljedno pridržavati kako ne bi doživjeli neugodnosti tijekom pretraživanja interneta,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korištenja društvenih mreža i slično.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28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Razgovor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 w:righ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Primjenjuje obrasce vođenja razgovora s obzirom na vrstu i svrhu razgovora i pripovijeda s različitih točaka gledišta.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 w:righ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Razlikuje obrasce vođenja razgovora s obzirom na sugovornika, vrstu i svrhu razgovora: razgovor s vršnjacima ili odraslima, slobodni ili vođeni razgovor.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uočavanje osnovnih obilježja razgovora: temu i svrhu, na razlikovanje obilježja privatnoga i službenoga razgovora te na primjenu pravila uljudnoga razgovora u svakodnevnome životu.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9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Razgovor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 w:righ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 xml:space="preserve">Vodi razgovor pripremljen i potaknut fotografijom. Vrednuje i </w:t>
            </w:r>
            <w:proofErr w:type="spellStart"/>
            <w:r w:rsidRPr="0098403F">
              <w:rPr>
                <w:rFonts w:ascii="Candara" w:hAnsi="Candara" w:cs="Calibri"/>
                <w:sz w:val="22"/>
                <w:szCs w:val="22"/>
              </w:rPr>
              <w:t>samovrednuje</w:t>
            </w:r>
            <w:proofErr w:type="spellEnd"/>
            <w:r w:rsidRPr="0098403F">
              <w:rPr>
                <w:rFonts w:ascii="Candara" w:hAnsi="Candara" w:cs="Calibri"/>
                <w:sz w:val="22"/>
                <w:szCs w:val="22"/>
              </w:rPr>
              <w:t xml:space="preserve"> razgovor.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Potaknuti učenike na primjenu pravila uljudnoga razgovora te na vrednovanje i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samovrednovanje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rezultata rada.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30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Zlatko </w:t>
            </w:r>
            <w:proofErr w:type="spellStart"/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Krilić</w:t>
            </w:r>
            <w:proofErr w:type="spellEnd"/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  <w:t>Ona i ja</w:t>
            </w:r>
          </w:p>
          <w:p w:rsidR="00E47E71" w:rsidRPr="0098403F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Prepoznaje obilježja proznoga teksta.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Opisuje na koji način i u kojoj mjeri književni tekst utječe na oblikovanje čitateljskih stavova i vrijednosti. Postavlja potpitanja o slušanome tekstu da bi pojasnio razumijevanje.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izražavanje doživljaja književnoga teksta te na primjenu književnoteor</w:t>
            </w:r>
            <w:r>
              <w:rPr>
                <w:rFonts w:ascii="Candara" w:hAnsi="Candara" w:cs="Arial"/>
                <w:sz w:val="22"/>
                <w:szCs w:val="22"/>
              </w:rPr>
              <w:t>ijskih</w:t>
            </w:r>
            <w:r w:rsidRPr="0098403F">
              <w:rPr>
                <w:rFonts w:ascii="Candara" w:hAnsi="Candara" w:cs="Arial"/>
                <w:sz w:val="22"/>
                <w:szCs w:val="22"/>
              </w:rPr>
              <w:t xml:space="preserve"> znanja tijekom interpretacije ulomka.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 xml:space="preserve"> </w:t>
            </w:r>
          </w:p>
        </w:tc>
      </w:tr>
      <w:tr w:rsidR="00E47E71" w:rsidTr="004A4E3A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t>31</w:t>
            </w:r>
            <w:r w:rsidRPr="001E3739">
              <w:rPr>
                <w:rFonts w:ascii="Candara" w:eastAsia="Times New Roman" w:hAnsi="Candara" w:cs="Arial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D303C3" w:rsidRDefault="00E47E71" w:rsidP="004A4E3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</w:pPr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Izražajno čitanje proznoga ulomka (Zlatko </w:t>
            </w:r>
            <w:proofErr w:type="spellStart"/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Krilić</w:t>
            </w:r>
            <w:proofErr w:type="spellEnd"/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D303C3"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  <w:t xml:space="preserve">Ona i ja </w:t>
            </w:r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ili po izboru učitelja)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1E3739">
              <w:rPr>
                <w:rFonts w:ascii="Candara" w:hAnsi="Candara" w:cs="Arial"/>
                <w:sz w:val="22"/>
                <w:szCs w:val="22"/>
              </w:rPr>
              <w:t>Izražajno čita odabrane prozne ulomke</w:t>
            </w:r>
            <w:r>
              <w:rPr>
                <w:rFonts w:ascii="Candara" w:hAnsi="Candara" w:cs="Arial"/>
                <w:sz w:val="22"/>
                <w:szCs w:val="22"/>
              </w:rPr>
              <w:t xml:space="preserve"> poštujući govorne vrednote.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1E3739">
              <w:rPr>
                <w:rFonts w:ascii="Candara" w:hAnsi="Candara" w:cs="Arial"/>
                <w:sz w:val="22"/>
                <w:szCs w:val="22"/>
              </w:rPr>
              <w:t xml:space="preserve">Potaknuti učenike na izražajno čitanje proznoga </w:t>
            </w:r>
            <w:r>
              <w:rPr>
                <w:rFonts w:ascii="Candara" w:hAnsi="Candara" w:cs="Arial"/>
                <w:sz w:val="22"/>
                <w:szCs w:val="22"/>
              </w:rPr>
              <w:t>ulomka</w:t>
            </w:r>
            <w:r w:rsidRPr="001E3739">
              <w:rPr>
                <w:rFonts w:ascii="Candara" w:hAnsi="Candara" w:cs="Arial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32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Osobne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Točno upotrebljava u govoru i pismu osobne zamjenice. Prepoznaje osobne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zamjenice u svim njihovim oblicima. Prepoznaje i rabi zamjenice kao imenske riječi.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 xml:space="preserve">Potaknuti učenike na uočavanje osobnih zamjenica i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 xml:space="preserve">njihove uloge u tekstu te na točnu uporabu osobnih zamjenica u govoru i pismu.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33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Osobne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Tijekom rješavanja jezičnih zadataka primjenjuje naučeno o osobnim zamjenicama.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prepoznavanje osobnih zamjenica u tekstu i pravilnu uporabu u rečenici.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RPr="006F02DA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34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 w:right="-2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i/>
                <w:color w:val="000000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Darko Macan,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Paprenjak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Prepoznaje temu književnoga teksta i izriče ju u jednoj rečenici. Izdvaja primjere karakterizacije lika opisom vanjskoga izgleda, govorom i postupcima. Izdvaja i objašnjava izraze u prenesenome značenju. Prepoznaje etičku vrijednost teksta te zaključak oblikuje u osnovnu misao.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uočavanje i povezivanje vrijednosti književnoga teksta sa stvarnošću. Osvijestiti učenicima da odnos između učenika i učitelja treba biti odnos međusobnoga uvažavanja, povjerenja i razumijevanja.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</w:tr>
      <w:tr w:rsidR="00E47E71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35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Posvojne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after="16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sz w:val="22"/>
                <w:szCs w:val="22"/>
                <w:lang w:bidi="ar-SA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Prepoznaje posvojne zamjenice na oglednim i čestim primjerima u tekstu.</w:t>
            </w:r>
            <w:r w:rsidRPr="0098403F">
              <w:rPr>
                <w:rFonts w:ascii="Candara" w:eastAsia="Times New Roman" w:hAnsi="Candara" w:cs="Arial"/>
                <w:b/>
                <w:sz w:val="22"/>
                <w:szCs w:val="22"/>
                <w:lang w:bidi="ar-SA"/>
              </w:rPr>
              <w:t xml:space="preserve"> </w:t>
            </w: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Određuje rod, broj i padež posvojnim zamjenicama u rečenici.</w:t>
            </w:r>
            <w:r w:rsidRPr="0098403F">
              <w:rPr>
                <w:rFonts w:ascii="Candara" w:eastAsia="Times New Roman" w:hAnsi="Candara" w:cs="Arial"/>
                <w:b/>
                <w:sz w:val="22"/>
                <w:szCs w:val="22"/>
                <w:lang w:bidi="ar-SA"/>
              </w:rPr>
              <w:t xml:space="preserve"> </w:t>
            </w: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Pravilno rabi posvojne zamjenice u govoru i pismu.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uočavanje posvojnih zamjenica i njihove uloge u tekstu te na pravilnu uporabu posvojnih zamjenica u govoru i pismu.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3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6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Posvojne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Tijekom rješavanja jezičnih zadataka primjenjuje naučeno o posvojnim zamjenicama.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prepoznavanje posvojnih zamjenica u tekstu i pravilnu uporabu u rečenici.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t>37.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D303C3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Pisanje i izgovor zamjenica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1E3739">
              <w:rPr>
                <w:rFonts w:ascii="Candara" w:hAnsi="Candara" w:cs="Calibri"/>
                <w:sz w:val="22"/>
                <w:szCs w:val="22"/>
              </w:rPr>
              <w:t>Primjenjuje naučeno o zamjenicama tijekom rješavanja jezičnih zadataka.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1E3739">
              <w:rPr>
                <w:rFonts w:ascii="Candara" w:hAnsi="Candara" w:cs="Arial"/>
                <w:sz w:val="22"/>
                <w:szCs w:val="22"/>
              </w:rPr>
              <w:t>Potaknuti učenike da funkcionalno rabe stečena znanja o zamjenicama na čestim primjerima iz njihove govorne i pisane prakse.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3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8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Mladen Kušec,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Suncokreti</w:t>
            </w:r>
          </w:p>
          <w:p w:rsidR="00E47E71" w:rsidRPr="0098403F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Prepoznaje obilježja lirskoga teksta. Otkriva značenje teksta na temelju suodnosa motiva i teme. Opisuje na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koji način i u kojoj mjeri književni tekst utječe na oblikovanje čitateljskih stavova i vrijednosti.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 xml:space="preserve">Potaknuti učenike na izražavanje vlastitoga razumijevanja pjesničkih slika i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njihova prenesenoga značenja te na primjenu književnoteor</w:t>
            </w:r>
            <w:r>
              <w:rPr>
                <w:rFonts w:ascii="Candara" w:hAnsi="Candara" w:cs="Arial"/>
                <w:sz w:val="22"/>
                <w:szCs w:val="22"/>
              </w:rPr>
              <w:t>ijskih</w:t>
            </w:r>
            <w:r w:rsidRPr="0098403F">
              <w:rPr>
                <w:rFonts w:ascii="Candara" w:hAnsi="Candara" w:cs="Arial"/>
                <w:sz w:val="22"/>
                <w:szCs w:val="22"/>
              </w:rPr>
              <w:t xml:space="preserve"> znanja tijekom interpretacije lirske pjesme.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3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9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40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E47E71" w:rsidRPr="0098403F" w:rsidRDefault="00E47E71" w:rsidP="004A4E3A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bCs/>
                <w:color w:val="2F5496" w:themeColor="accent1" w:themeShade="BF"/>
                <w:sz w:val="22"/>
                <w:szCs w:val="22"/>
              </w:rPr>
              <w:t>Književno djelo za cjelovito čitanje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ind w:left="0"/>
              <w:rPr>
                <w:rFonts w:ascii="Candara" w:hAnsi="Candara" w:cs="Arial"/>
                <w:iCs/>
                <w:sz w:val="22"/>
                <w:szCs w:val="22"/>
              </w:rPr>
            </w:pPr>
            <w:r w:rsidRPr="0098403F">
              <w:rPr>
                <w:rFonts w:ascii="Candara" w:hAnsi="Candara" w:cs="Arial"/>
                <w:iCs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7C19E0" w:rsidRDefault="007C19E0" w:rsidP="00E47E71">
      <w:bookmarkStart w:id="0" w:name="_GoBack"/>
      <w:bookmarkEnd w:id="0"/>
    </w:p>
    <w:sectPr w:rsidR="007C19E0" w:rsidSect="00E47E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71"/>
    <w:rsid w:val="007C19E0"/>
    <w:rsid w:val="00E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C96A-B253-49E8-9AB0-389A3D5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E71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E47E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2021-10-06T15:32:00Z</dcterms:created>
  <dcterms:modified xsi:type="dcterms:W3CDTF">2021-10-06T15:33:00Z</dcterms:modified>
</cp:coreProperties>
</file>