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695F62" w:rsidRPr="00E05CC6" w:rsidTr="0027004C">
        <w:trPr>
          <w:trHeight w:val="699"/>
        </w:trPr>
        <w:tc>
          <w:tcPr>
            <w:tcW w:w="15441" w:type="dxa"/>
            <w:gridSpan w:val="9"/>
            <w:tcBorders>
              <w:top w:val="nil"/>
            </w:tcBorders>
            <w:shd w:val="clear" w:color="auto" w:fill="3D6CC1"/>
            <w:vAlign w:val="center"/>
          </w:tcPr>
          <w:p w:rsidR="00695F62" w:rsidRPr="00E05CC6" w:rsidRDefault="00695F62" w:rsidP="0027004C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FFFFFF" w:themeColor="background1"/>
                <w:sz w:val="44"/>
                <w:szCs w:val="44"/>
              </w:rPr>
              <w:t>ŽIVOT U RAVNOTEŽI</w:t>
            </w:r>
            <w:r w:rsidRPr="00413DCB">
              <w:rPr>
                <w:rFonts w:cs="Calibri"/>
                <w:color w:val="FFFFFF" w:themeColor="background1"/>
                <w:sz w:val="44"/>
                <w:szCs w:val="44"/>
              </w:rPr>
              <w:t xml:space="preserve">  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>(</w:t>
            </w: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četvrta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 xml:space="preserve"> tema)</w:t>
            </w:r>
          </w:p>
        </w:tc>
      </w:tr>
      <w:tr w:rsidR="00695F62" w:rsidRPr="00657A65" w:rsidTr="0027004C">
        <w:trPr>
          <w:trHeight w:val="371"/>
        </w:trPr>
        <w:tc>
          <w:tcPr>
            <w:tcW w:w="15441" w:type="dxa"/>
            <w:gridSpan w:val="9"/>
            <w:shd w:val="clear" w:color="auto" w:fill="ACB9CA" w:themeFill="text2" w:themeFillTint="66"/>
            <w:hideMark/>
          </w:tcPr>
          <w:p w:rsidR="00695F62" w:rsidRPr="00657A65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/ v - vježba/ p - </w:t>
            </w:r>
            <w:r w:rsidRPr="009B3CA9"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 w:rsidRPr="009B3CA9"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OŽUJAK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9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sati)</w:t>
            </w: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  <w:hideMark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hideMark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hideMark/>
          </w:tcPr>
          <w:p w:rsidR="00695F62" w:rsidRPr="00101AE4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hideMark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3260" w:type="dxa"/>
            <w:hideMark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hideMark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83.</w:t>
            </w:r>
          </w:p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84.</w:t>
            </w:r>
          </w:p>
        </w:tc>
        <w:tc>
          <w:tcPr>
            <w:tcW w:w="1843" w:type="dxa"/>
          </w:tcPr>
          <w:p w:rsidR="00695F62" w:rsidRPr="003637C1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695F62" w:rsidRPr="00101AE4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6B5DE7">
              <w:rPr>
                <w:rFonts w:ascii="Candara" w:hAnsi="Candara" w:cstheme="minorHAnsi"/>
                <w:b/>
                <w:color w:val="2F5496" w:themeColor="accent1" w:themeShade="BF"/>
              </w:rPr>
              <w:t>Život u ravnoteži – uvod u četvrtu cjelinu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881651" w:rsidRDefault="00695F6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Razgovara o pitanjima koja ga zaokupljaju i na koja bi volio dobiti odgovor.</w:t>
            </w:r>
            <w:r>
              <w:rPr>
                <w:rFonts w:ascii="Candara" w:hAnsi="Candara" w:cs="Arial"/>
                <w:b/>
              </w:rPr>
              <w:t xml:space="preserve"> </w:t>
            </w:r>
            <w:r>
              <w:rPr>
                <w:rFonts w:ascii="Candara" w:hAnsi="Candara" w:cs="Arial"/>
              </w:rPr>
              <w:t>Organizira  rad u skupini i surađuje s drugim učenicima u cilju postizanja što boljega rezultata.</w:t>
            </w:r>
          </w:p>
          <w:p w:rsidR="00695F62" w:rsidRPr="00D61340" w:rsidRDefault="00695F62" w:rsidP="0027004C">
            <w:pPr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 xml:space="preserve">Organizira savjetovanje na kojemu će stručna osoba uputiti savjete učenicima kojima je potrebna pomoć u organiziranju vremena, suočavanju sa stresom ili u razvijanju pozitivnih </w:t>
            </w:r>
            <w:proofErr w:type="spellStart"/>
            <w:r>
              <w:rPr>
                <w:rFonts w:ascii="Candara" w:hAnsi="Candara" w:cs="Calibri"/>
              </w:rPr>
              <w:t>međuvršnjačkih</w:t>
            </w:r>
            <w:proofErr w:type="spellEnd"/>
            <w:r>
              <w:rPr>
                <w:rFonts w:ascii="Candara" w:hAnsi="Candara" w:cs="Calibri"/>
              </w:rPr>
              <w:t xml:space="preserve"> odnosa.</w:t>
            </w:r>
          </w:p>
        </w:tc>
        <w:tc>
          <w:tcPr>
            <w:tcW w:w="3260" w:type="dxa"/>
          </w:tcPr>
          <w:p w:rsidR="00695F62" w:rsidRPr="009B4C6D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 xml:space="preserve">Potaknuti učenike na jasno izražavanje stavova potaknutih temom neknjiževnoga teksta te sudjelovanje u projektnom zadatku u okviru </w:t>
            </w:r>
            <w:proofErr w:type="spellStart"/>
            <w:r>
              <w:rPr>
                <w:rFonts w:ascii="Candara" w:hAnsi="Candara"/>
              </w:rPr>
              <w:t>međupredmetnih</w:t>
            </w:r>
            <w:proofErr w:type="spellEnd"/>
            <w:r>
              <w:rPr>
                <w:rFonts w:ascii="Candara" w:hAnsi="Candara"/>
              </w:rPr>
              <w:t xml:space="preserve"> tema Zdravlje i Osobni i socijalni razvoj. Potaknuti učenike na organiziran rad u skupini i suradnju s drugim učenicima u cilju postizanja što boljega rezultata.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85.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695F62" w:rsidRPr="006B5DE7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i/>
                <w:color w:val="000000" w:themeColor="text1"/>
              </w:rPr>
            </w:pPr>
            <w:r w:rsidRPr="006B5DE7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Josip </w:t>
            </w:r>
            <w:proofErr w:type="spellStart"/>
            <w:r w:rsidRPr="006B5DE7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Pupačić</w:t>
            </w:r>
            <w:proofErr w:type="spellEnd"/>
            <w:r w:rsidRPr="006B5DE7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 w:rsidRPr="006B5DE7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More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D61340" w:rsidRDefault="00695F62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</w:pPr>
            <w:r w:rsidRPr="00D61340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 xml:space="preserve">Objašnjava vlastito razumijevanje pjesničkih slika doživljenih različitim osjetilima, a predočenih </w:t>
            </w:r>
            <w:r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personifikacijom</w:t>
            </w:r>
            <w:r w:rsidRPr="00D61340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 xml:space="preserve">, </w:t>
            </w:r>
            <w:r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onomatopejom</w:t>
            </w:r>
            <w:r w:rsidRPr="00D61340">
              <w:rPr>
                <w:rFonts w:ascii="Candara" w:eastAsiaTheme="minorHAnsi" w:hAnsi="Candara" w:cstheme="minorBidi"/>
                <w:noProof/>
                <w:color w:val="231F20"/>
                <w:shd w:val="clear" w:color="auto" w:fill="FFFFFF"/>
              </w:rPr>
              <w:t>, ponavljanjem i metaforom.</w:t>
            </w:r>
          </w:p>
        </w:tc>
        <w:tc>
          <w:tcPr>
            <w:tcW w:w="3260" w:type="dxa"/>
          </w:tcPr>
          <w:p w:rsidR="00695F62" w:rsidRPr="00822432" w:rsidRDefault="00695F62" w:rsidP="0027004C">
            <w:pPr>
              <w:pStyle w:val="Odlomakpopisa"/>
              <w:autoSpaceDE w:val="0"/>
              <w:autoSpaceDN w:val="0"/>
              <w:adjustRightInd w:val="0"/>
              <w:spacing w:before="0" w:beforeAutospacing="0" w:line="240" w:lineRule="auto"/>
              <w:ind w:left="0"/>
              <w:rPr>
                <w:rFonts w:ascii="Candara" w:eastAsiaTheme="minorHAnsi" w:hAnsi="Candara" w:cs="Arial"/>
              </w:rPr>
            </w:pPr>
            <w:r>
              <w:rPr>
                <w:rFonts w:ascii="Candara" w:hAnsi="Candara" w:cstheme="minorHAnsi"/>
              </w:rPr>
              <w:t xml:space="preserve">Potaknuti učenike na objašnjavanje vlastitoga razumijevanja pjesničkih slika te </w:t>
            </w:r>
            <w:proofErr w:type="spellStart"/>
            <w:r w:rsidRPr="000021FB">
              <w:rPr>
                <w:rFonts w:ascii="Candara" w:eastAsiaTheme="minorHAnsi" w:hAnsi="Candara" w:cs="ArnoPro-Regular"/>
                <w:lang w:bidi="ar-SA"/>
              </w:rPr>
              <w:t>oprimjer</w:t>
            </w:r>
            <w:r>
              <w:rPr>
                <w:rFonts w:ascii="Candara" w:eastAsiaTheme="minorHAnsi" w:hAnsi="Candara" w:cs="ArnoPro-Regular"/>
                <w:lang w:bidi="ar-SA"/>
              </w:rPr>
              <w:t>ivanje</w:t>
            </w:r>
            <w:proofErr w:type="spellEnd"/>
            <w:r w:rsidRPr="000021FB">
              <w:rPr>
                <w:rFonts w:ascii="Candara" w:eastAsiaTheme="minorHAnsi" w:hAnsi="Candara" w:cs="ArnoPro-Regular"/>
                <w:lang w:bidi="ar-SA"/>
              </w:rPr>
              <w:t xml:space="preserve"> i tumač</w:t>
            </w:r>
            <w:r>
              <w:rPr>
                <w:rFonts w:ascii="Candara" w:eastAsiaTheme="minorHAnsi" w:hAnsi="Candara" w:cs="ArnoPro-Regular"/>
                <w:lang w:bidi="ar-SA"/>
              </w:rPr>
              <w:t>enje uporabe</w:t>
            </w:r>
            <w:r w:rsidRPr="000021FB">
              <w:rPr>
                <w:rFonts w:ascii="Candara" w:eastAsiaTheme="minorHAnsi" w:hAnsi="Candara" w:cs="ArnoPro-Regular"/>
                <w:lang w:bidi="ar-SA"/>
              </w:rPr>
              <w:t xml:space="preserve"> </w:t>
            </w:r>
            <w:r w:rsidRPr="000021FB">
              <w:rPr>
                <w:rFonts w:ascii="Candara" w:eastAsiaTheme="minorHAnsi" w:hAnsi="Candara" w:cs="ArnoPro-Bold"/>
                <w:lang w:bidi="ar-SA"/>
              </w:rPr>
              <w:t>personifikacije</w:t>
            </w:r>
            <w:r>
              <w:rPr>
                <w:rFonts w:ascii="Candara" w:eastAsiaTheme="minorHAnsi" w:hAnsi="Candara" w:cs="ArnoPro-Bold"/>
                <w:lang w:bidi="ar-SA"/>
              </w:rPr>
              <w:t xml:space="preserve">, </w:t>
            </w:r>
            <w:r w:rsidRPr="000021FB">
              <w:rPr>
                <w:rFonts w:ascii="Candara" w:eastAsiaTheme="minorHAnsi" w:hAnsi="Candara" w:cs="ArnoPro-Bold"/>
                <w:lang w:bidi="ar-SA"/>
              </w:rPr>
              <w:t>asonanc</w:t>
            </w:r>
            <w:r w:rsidRPr="00A758D9">
              <w:rPr>
                <w:rFonts w:ascii="Candara" w:eastAsiaTheme="minorHAnsi" w:hAnsi="Candara" w:cs="ArnoPro-Bold"/>
                <w:lang w:bidi="ar-SA"/>
              </w:rPr>
              <w:t>e</w:t>
            </w:r>
            <w:r>
              <w:rPr>
                <w:rFonts w:ascii="Candara" w:eastAsiaTheme="minorHAnsi" w:hAnsi="Candara" w:cs="ArnoPro-Bold"/>
                <w:lang w:bidi="ar-SA"/>
              </w:rPr>
              <w:t xml:space="preserve">. </w:t>
            </w:r>
            <w:r>
              <w:rPr>
                <w:rFonts w:ascii="Candara" w:eastAsiaTheme="minorHAnsi" w:hAnsi="Candara" w:cs="ArnoPro-Regular"/>
                <w:lang w:bidi="ar-SA"/>
              </w:rPr>
              <w:t>Potaknuti učenike da uočavaju</w:t>
            </w:r>
            <w:r w:rsidRPr="000021FB">
              <w:rPr>
                <w:rFonts w:ascii="Candara" w:eastAsiaTheme="minorHAnsi" w:hAnsi="Candara" w:cs="ArnoPro-Regular"/>
                <w:lang w:bidi="ar-SA"/>
              </w:rPr>
              <w:t xml:space="preserve"> ulogu ponavljanja u stihovima</w:t>
            </w:r>
            <w:r>
              <w:rPr>
                <w:rFonts w:ascii="Candara" w:eastAsiaTheme="minorHAnsi" w:hAnsi="Candara" w:cs="ArnoPro-Regular"/>
                <w:lang w:bidi="ar-SA"/>
              </w:rPr>
              <w:t xml:space="preserve">, </w:t>
            </w:r>
            <w:r>
              <w:rPr>
                <w:rFonts w:ascii="Candara" w:eastAsiaTheme="minorHAnsi" w:hAnsi="Candara" w:cs="ArnoPro-Regular"/>
              </w:rPr>
              <w:t xml:space="preserve">da </w:t>
            </w:r>
            <w:r w:rsidRPr="000021FB">
              <w:rPr>
                <w:rFonts w:ascii="Candara" w:eastAsiaTheme="minorHAnsi" w:hAnsi="Candara" w:cs="ArnoPro-Regular"/>
              </w:rPr>
              <w:t>komentira</w:t>
            </w:r>
            <w:r>
              <w:rPr>
                <w:rFonts w:ascii="Candara" w:eastAsiaTheme="minorHAnsi" w:hAnsi="Candara" w:cs="ArnoPro-Regular"/>
              </w:rPr>
              <w:t xml:space="preserve">ju </w:t>
            </w:r>
            <w:r w:rsidRPr="000021FB">
              <w:rPr>
                <w:rFonts w:ascii="Candara" w:eastAsiaTheme="minorHAnsi" w:hAnsi="Candara" w:cs="ArnoPro-Regular"/>
              </w:rPr>
              <w:t>pjesnikovu zanesenost morem</w:t>
            </w:r>
            <w:r>
              <w:rPr>
                <w:rFonts w:ascii="Candara" w:eastAsiaTheme="minorHAnsi" w:hAnsi="Candara" w:cstheme="minorBidi"/>
              </w:rPr>
              <w:t xml:space="preserve"> i </w:t>
            </w:r>
            <w:r w:rsidRPr="000021FB">
              <w:rPr>
                <w:rFonts w:ascii="Candara" w:eastAsiaTheme="minorHAnsi" w:hAnsi="Candara" w:cs="ArnoPro-Regular"/>
              </w:rPr>
              <w:t>iznos</w:t>
            </w:r>
            <w:r>
              <w:rPr>
                <w:rFonts w:ascii="Candara" w:eastAsiaTheme="minorHAnsi" w:hAnsi="Candara" w:cs="ArnoPro-Regular"/>
              </w:rPr>
              <w:t xml:space="preserve">e </w:t>
            </w:r>
            <w:r w:rsidRPr="000021FB">
              <w:rPr>
                <w:rFonts w:ascii="Candara" w:eastAsiaTheme="minorHAnsi" w:hAnsi="Candara" w:cs="ArnoPro-Regular"/>
              </w:rPr>
              <w:t>svoj doživljaj prirode</w:t>
            </w:r>
            <w:r>
              <w:rPr>
                <w:rFonts w:ascii="Candara" w:eastAsiaTheme="minorHAnsi" w:hAnsi="Candara" w:cs="ArnoPro-Regular"/>
              </w:rPr>
              <w:t xml:space="preserve"> te</w:t>
            </w:r>
            <w:r>
              <w:rPr>
                <w:rFonts w:ascii="Candara" w:eastAsiaTheme="minorHAnsi" w:hAnsi="Candara" w:cstheme="minorBidi"/>
              </w:rPr>
              <w:t xml:space="preserve"> </w:t>
            </w:r>
            <w:r w:rsidRPr="000021FB">
              <w:rPr>
                <w:rFonts w:ascii="Candara" w:eastAsiaTheme="minorHAnsi" w:hAnsi="Candara" w:cs="ArnoPro-Regular"/>
                <w:lang w:bidi="ar-SA"/>
              </w:rPr>
              <w:t>spozna</w:t>
            </w:r>
            <w:r>
              <w:rPr>
                <w:rFonts w:ascii="Candara" w:eastAsiaTheme="minorHAnsi" w:hAnsi="Candara" w:cs="ArnoPro-Regular"/>
                <w:lang w:bidi="ar-SA"/>
              </w:rPr>
              <w:t>ju</w:t>
            </w:r>
            <w:r w:rsidRPr="000021FB">
              <w:rPr>
                <w:rFonts w:ascii="Candara" w:eastAsiaTheme="minorHAnsi" w:hAnsi="Candara" w:cs="ArnoPro-Regular"/>
                <w:lang w:bidi="ar-SA"/>
              </w:rPr>
              <w:t xml:space="preserve"> kako se nadahnuće može pronaći i u naizgled jednostavnim i uobičajenim stvarima/pojavama</w:t>
            </w:r>
            <w:r>
              <w:rPr>
                <w:rFonts w:ascii="Candara" w:eastAsiaTheme="minorHAnsi" w:hAnsi="Candara" w:cs="ArnoPro-Regular"/>
                <w:lang w:bidi="ar-SA"/>
              </w:rPr>
              <w:t>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86.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695F62" w:rsidRPr="006B5DE7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6B5DE7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Ernest Hemingway, </w:t>
            </w:r>
            <w:r w:rsidRPr="006B5DE7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Život je more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256BD6" w:rsidRDefault="00695F62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56BD6">
              <w:rPr>
                <w:rFonts w:ascii="Candara" w:hAnsi="Candara" w:cs="Arial"/>
              </w:rPr>
              <w:t>Navodi osobine lika koje pripadaju psihološkoj karakterizaciji lika te ih potkrepljuje navodima iz ulomka.</w:t>
            </w:r>
          </w:p>
          <w:p w:rsidR="00695F62" w:rsidRPr="00256BD6" w:rsidRDefault="00695F62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56BD6">
              <w:rPr>
                <w:rFonts w:ascii="Candara" w:hAnsi="Candara" w:cs="Arial"/>
              </w:rPr>
              <w:t>Izdvaja pojedinosti koje pripadaju socijalnoj karakterizacija lika te ih povezuje s temom ulomka</w:t>
            </w:r>
          </w:p>
          <w:p w:rsidR="00695F62" w:rsidRPr="00256BD6" w:rsidRDefault="00695F62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56BD6">
              <w:rPr>
                <w:rFonts w:ascii="Candara" w:hAnsi="Candara" w:cs="Arial"/>
              </w:rPr>
              <w:t>Objašnjava razliku između kronološkog i retrospektivnog pripovijedanja te navodi primjere retrospekcije u ulomku.</w:t>
            </w:r>
          </w:p>
          <w:p w:rsidR="00695F62" w:rsidRDefault="00695F6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256BD6">
              <w:rPr>
                <w:rFonts w:ascii="Candara" w:hAnsi="Candara" w:cs="Arial"/>
                <w:sz w:val="22"/>
                <w:szCs w:val="22"/>
                <w:lang w:eastAsia="en-US"/>
              </w:rPr>
              <w:t>Objašnjava koje stavove i vrijednosti književni tekst promiče te na temelju objašnjenja izriče ideju ulomka.</w:t>
            </w:r>
          </w:p>
        </w:tc>
        <w:tc>
          <w:tcPr>
            <w:tcW w:w="3260" w:type="dxa"/>
          </w:tcPr>
          <w:p w:rsidR="00695F62" w:rsidRPr="009B4C6D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interpretiranje književnoga teksta na temelju vlastitoga čitateljskog iskustva i znanja o književnosti (uočavanje osobina lika koje pripadaju psihološkoj i socijalnoj karakterizaciji, razlikovanje kronološkog i retrospektivnog pripovijedanje). Potaknuti učenike da na temelju stavova i vrijednosti koje književni tekst promiče oblikuju ideju ulomka.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87.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695F62" w:rsidRPr="006B5DE7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 w:rsidRPr="006B5DE7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Maja Klarić, </w:t>
            </w:r>
            <w:r w:rsidRPr="006B5DE7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Vrijeme badema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280F69" w:rsidRDefault="00695F6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Navodi obilježja putopisa i potkrepljuje ih primjerima iz ulomka</w:t>
            </w:r>
            <w:r w:rsidRPr="00280F69">
              <w:rPr>
                <w:rFonts w:ascii="Candara" w:hAnsi="Candara" w:cs="Arial"/>
              </w:rPr>
              <w:t>.</w:t>
            </w:r>
          </w:p>
          <w:p w:rsidR="00695F62" w:rsidRPr="00280F69" w:rsidRDefault="00695F6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ulomka primjere stilskih izražajnih sredstava kojima je u opisu krajolika postignuta slikovitost</w:t>
            </w:r>
            <w:r w:rsidRPr="00280F69">
              <w:rPr>
                <w:rFonts w:ascii="Candara" w:hAnsi="Candara" w:cs="Arial"/>
              </w:rPr>
              <w:t>.</w:t>
            </w:r>
          </w:p>
          <w:p w:rsidR="00695F62" w:rsidRPr="00D61340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Objašnjava na koji način asocijacije unose zanimljivost i dinamičnost u pripovijedanje</w:t>
            </w:r>
            <w:r w:rsidRPr="00280F69">
              <w:rPr>
                <w:rFonts w:ascii="Candara" w:hAnsi="Candara" w:cs="Arial"/>
              </w:rPr>
              <w:t>.</w:t>
            </w:r>
          </w:p>
        </w:tc>
        <w:tc>
          <w:tcPr>
            <w:tcW w:w="3260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uočavanje obilježja putopisa u književnome ulomku te na izdvajanje stilskih izražajnih sredstava kojima je postignuta slikovitost u opisivanju. Potaknuti učenike na uočavanje asocijacija kojima je postignuta dinamičnost i zanimljivost u pripovijedanju.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563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88.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89.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695F62" w:rsidRPr="006B5DE7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6B5DE7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Mjesna, vremenska i načinska rečenica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C30006" w:rsidRDefault="00695F62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</w:rPr>
            </w:pPr>
            <w:r w:rsidRPr="00C30006">
              <w:rPr>
                <w:rFonts w:ascii="Candara" w:hAnsi="Candara" w:cs="Calibri"/>
              </w:rPr>
              <w:t xml:space="preserve">Objašnjava odnos </w:t>
            </w:r>
            <w:proofErr w:type="spellStart"/>
            <w:r w:rsidRPr="00C30006">
              <w:rPr>
                <w:rFonts w:ascii="Candara" w:hAnsi="Candara" w:cs="Calibri"/>
              </w:rPr>
              <w:t>surečenica</w:t>
            </w:r>
            <w:proofErr w:type="spellEnd"/>
            <w:r w:rsidRPr="00C30006">
              <w:rPr>
                <w:rFonts w:ascii="Candara" w:hAnsi="Candara" w:cs="Calibri"/>
              </w:rPr>
              <w:t xml:space="preserve"> u zavisnosloženoj mjesnoj, vremenskoj i načinskoj rečenici.</w:t>
            </w:r>
          </w:p>
          <w:p w:rsidR="00695F62" w:rsidRPr="008A371F" w:rsidRDefault="00695F62" w:rsidP="0027004C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C30006">
              <w:rPr>
                <w:rFonts w:ascii="Candara" w:hAnsi="Candara" w:cs="Calibri"/>
                <w:sz w:val="22"/>
                <w:szCs w:val="22"/>
              </w:rPr>
              <w:t>Pravilno preoblikuje jednostavnu rečenicu s priložnom oznakom mjesta, vremena i načina  u zavisnosloženu mjesnu, vremensku i načinsku rečenicu i obrnuto.</w:t>
            </w:r>
          </w:p>
        </w:tc>
        <w:tc>
          <w:tcPr>
            <w:tcW w:w="3260" w:type="dxa"/>
          </w:tcPr>
          <w:p w:rsidR="00695F62" w:rsidRPr="009B4C6D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EC4B4D">
              <w:rPr>
                <w:rFonts w:ascii="Candara" w:hAnsi="Candara"/>
              </w:rPr>
              <w:t xml:space="preserve">Potaknuti učenike na uočavanje odnosa </w:t>
            </w:r>
            <w:proofErr w:type="spellStart"/>
            <w:r w:rsidRPr="00EC4B4D">
              <w:rPr>
                <w:rFonts w:ascii="Candara" w:hAnsi="Candara"/>
              </w:rPr>
              <w:t>surečenica</w:t>
            </w:r>
            <w:proofErr w:type="spellEnd"/>
            <w:r w:rsidRPr="00EC4B4D">
              <w:rPr>
                <w:rFonts w:ascii="Candara" w:hAnsi="Candara"/>
              </w:rPr>
              <w:t xml:space="preserve"> u zavisnosloženoj </w:t>
            </w:r>
            <w:r>
              <w:rPr>
                <w:rFonts w:ascii="Candara" w:hAnsi="Candara"/>
              </w:rPr>
              <w:t xml:space="preserve">mjesnoj, vremenskoj i načinskoj </w:t>
            </w:r>
            <w:r w:rsidRPr="00EC4B4D">
              <w:rPr>
                <w:rFonts w:ascii="Candara" w:hAnsi="Candara"/>
              </w:rPr>
              <w:t xml:space="preserve">rečenici, razlikovanje </w:t>
            </w:r>
            <w:r>
              <w:rPr>
                <w:rFonts w:ascii="Candara" w:hAnsi="Candara"/>
              </w:rPr>
              <w:t xml:space="preserve">mjesnih, vremenskih i načinskih </w:t>
            </w:r>
            <w:r w:rsidRPr="00EC4B4D">
              <w:rPr>
                <w:rFonts w:ascii="Candara" w:hAnsi="Candara"/>
              </w:rPr>
              <w:t xml:space="preserve">rečenica od ostalih zavisnosloženih rečenica te pravilno preoblikovanje jednostavnih rečenica u zavisnosložene </w:t>
            </w:r>
            <w:r>
              <w:rPr>
                <w:rFonts w:ascii="Candara" w:hAnsi="Candara"/>
              </w:rPr>
              <w:lastRenderedPageBreak/>
              <w:t>mjesne, vremenske i načinske rečenice.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90.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752FF5"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695F62" w:rsidRPr="006B5DE7" w:rsidRDefault="00695F62" w:rsidP="0027004C">
            <w:pPr>
              <w:spacing w:before="0" w:beforeAutospacing="0"/>
              <w:ind w:left="0"/>
              <w:rPr>
                <w:rFonts w:ascii="Candara" w:eastAsia="Times New Roman" w:hAnsi="Candara" w:cstheme="minorHAnsi"/>
                <w:b/>
                <w:bCs/>
                <w:i/>
                <w:color w:val="2F5496" w:themeColor="accent1" w:themeShade="BF"/>
                <w:sz w:val="24"/>
                <w:szCs w:val="24"/>
                <w:lang w:bidi="ar-SA"/>
              </w:rPr>
            </w:pPr>
            <w:r w:rsidRPr="006B5DE7">
              <w:rPr>
                <w:rFonts w:ascii="Candara" w:eastAsia="Times New Roman" w:hAnsi="Candara" w:cstheme="minorHAnsi"/>
                <w:b/>
                <w:bCs/>
                <w:color w:val="2F5496" w:themeColor="accent1" w:themeShade="BF"/>
                <w:sz w:val="24"/>
                <w:szCs w:val="24"/>
                <w:lang w:bidi="ar-SA"/>
              </w:rPr>
              <w:t xml:space="preserve">Tin Ujević, </w:t>
            </w:r>
            <w:r w:rsidRPr="006B5DE7">
              <w:rPr>
                <w:rFonts w:ascii="Candara" w:eastAsia="Times New Roman" w:hAnsi="Candara" w:cstheme="minorHAnsi"/>
                <w:b/>
                <w:bCs/>
                <w:i/>
                <w:color w:val="2F5496" w:themeColor="accent1" w:themeShade="BF"/>
                <w:sz w:val="24"/>
                <w:szCs w:val="24"/>
                <w:lang w:bidi="ar-SA"/>
              </w:rPr>
              <w:t>Odlazak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6B5DE7">
              <w:rPr>
                <w:rFonts w:ascii="Candara" w:eastAsia="Times New Roman" w:hAnsi="Candara" w:cstheme="minorHAnsi"/>
                <w:b/>
                <w:bCs/>
                <w:color w:val="2F5496" w:themeColor="accent1" w:themeShade="BF"/>
                <w:sz w:val="24"/>
                <w:szCs w:val="24"/>
                <w:lang w:bidi="ar-SA"/>
              </w:rPr>
              <w:t xml:space="preserve">Danijel Dragojević, </w:t>
            </w:r>
            <w:r w:rsidRPr="006B5DE7">
              <w:rPr>
                <w:rFonts w:ascii="Candara" w:eastAsia="Times New Roman" w:hAnsi="Candara" w:cstheme="minorHAnsi"/>
                <w:b/>
                <w:bCs/>
                <w:i/>
                <w:color w:val="2F5496" w:themeColor="accent1" w:themeShade="BF"/>
                <w:sz w:val="24"/>
                <w:szCs w:val="24"/>
                <w:lang w:bidi="ar-SA"/>
              </w:rPr>
              <w:t>Sloboda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C30006" w:rsidRDefault="00695F6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Navodi obilježja pjesme u prozi na primjeru pjesme </w:t>
            </w:r>
            <w:r>
              <w:rPr>
                <w:rFonts w:ascii="Candara" w:hAnsi="Candara" w:cs="Arial"/>
                <w:i/>
              </w:rPr>
              <w:t xml:space="preserve">Sloboda </w:t>
            </w:r>
            <w:r>
              <w:rPr>
                <w:rFonts w:ascii="Candara" w:hAnsi="Candara" w:cs="Arial"/>
              </w:rPr>
              <w:t xml:space="preserve">Danijela Dragojevića. Izdvaja motiv koji je zajednički objema pjesmama i objašnjava njegovo preneseno značenje. Primjenjuje temeljna književnoteorijska znanja: objašnjava kakav je ritam u pjesmi u stihovima i pjesmi u prozi te navodi </w:t>
            </w:r>
            <w:proofErr w:type="spellStart"/>
            <w:r>
              <w:rPr>
                <w:rFonts w:ascii="Candara" w:hAnsi="Candara" w:cs="Arial"/>
              </w:rPr>
              <w:t>ritmotvorna</w:t>
            </w:r>
            <w:proofErr w:type="spellEnd"/>
            <w:r>
              <w:rPr>
                <w:rFonts w:ascii="Candara" w:hAnsi="Candara" w:cs="Arial"/>
              </w:rPr>
              <w:t xml:space="preserve"> sredstva u pjesmi Tina Ujevića.</w:t>
            </w:r>
          </w:p>
        </w:tc>
        <w:tc>
          <w:tcPr>
            <w:tcW w:w="3260" w:type="dxa"/>
          </w:tcPr>
          <w:p w:rsidR="00695F62" w:rsidRPr="009B4C6D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/>
              </w:rPr>
              <w:t>Potaknuti učenike na uočavanju tematske i motivske sličnosti između dviju lirskih pjesama. Potaknuti učenike na tumačenje pjesničkih slika u prenesenome značenju te na obrazlaganje iskustva stečenoga čitanjem književnoga teksta. Potaknuti učenike na uočavanje obilježja pjesme u prozi.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2389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91.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92.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 xml:space="preserve">KULTURA I MEDIJI </w:t>
            </w:r>
          </w:p>
        </w:tc>
        <w:tc>
          <w:tcPr>
            <w:tcW w:w="2664" w:type="dxa"/>
          </w:tcPr>
          <w:p w:rsidR="00695F62" w:rsidRPr="006B5DE7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6B5DE7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TED govor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Default="00695F62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 w:cs="Calibri"/>
              </w:rPr>
              <w:t xml:space="preserve">Sažeto prepričava videozapis služeći se bilješkama.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T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>umači vezu teksta i svijeta koji ga okružuje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 O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brazlaže značenje </w:t>
            </w:r>
            <w:proofErr w:type="spellStart"/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>popularnokulturnih</w:t>
            </w:r>
            <w:proofErr w:type="spellEnd"/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 tekstova i povezuje ih s društvenim i ekonomskim okružjem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  <w:p w:rsidR="00695F62" w:rsidRPr="00815540" w:rsidRDefault="00695F62" w:rsidP="0027004C">
            <w:pPr>
              <w:pStyle w:val="Odlomakpopisa"/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</w:p>
        </w:tc>
        <w:tc>
          <w:tcPr>
            <w:tcW w:w="3260" w:type="dxa"/>
          </w:tcPr>
          <w:p w:rsidR="00695F62" w:rsidRPr="00677D2A" w:rsidRDefault="00695F62" w:rsidP="0027004C">
            <w:pPr>
              <w:pStyle w:val="Odlomakpopisa"/>
              <w:spacing w:before="0" w:beforeAutospacing="0" w:line="240" w:lineRule="auto"/>
              <w:ind w:left="67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</w:rPr>
              <w:t xml:space="preserve">Potaknuti učenike na aktivno gledanje videozapisa i izdvajanje važnih podataka u obliku bilježaka. Potaknuti učenike na </w:t>
            </w:r>
            <w:r w:rsidRPr="00C45C42">
              <w:rPr>
                <w:rFonts w:ascii="Candara" w:hAnsi="Candara" w:cs="Calibri"/>
              </w:rPr>
              <w:t xml:space="preserve"> izno</w:t>
            </w:r>
            <w:r>
              <w:rPr>
                <w:rFonts w:ascii="Candara" w:hAnsi="Candara" w:cs="Calibri"/>
              </w:rPr>
              <w:t>šenje</w:t>
            </w:r>
            <w:r w:rsidRPr="00C45C42">
              <w:rPr>
                <w:rFonts w:ascii="Candara" w:hAnsi="Candara" w:cs="Calibri"/>
              </w:rPr>
              <w:t xml:space="preserve"> mišljenj</w:t>
            </w:r>
            <w:r>
              <w:rPr>
                <w:rFonts w:ascii="Candara" w:hAnsi="Candara" w:cs="Calibri"/>
              </w:rPr>
              <w:t>a</w:t>
            </w:r>
            <w:r w:rsidRPr="00C45C42">
              <w:rPr>
                <w:rFonts w:ascii="Candara" w:hAnsi="Candara" w:cs="Calibri"/>
              </w:rPr>
              <w:t>, stavov</w:t>
            </w:r>
            <w:r>
              <w:rPr>
                <w:rFonts w:ascii="Candara" w:hAnsi="Candara" w:cs="Calibri"/>
              </w:rPr>
              <w:t xml:space="preserve">a </w:t>
            </w:r>
            <w:r w:rsidRPr="00C45C42">
              <w:rPr>
                <w:rFonts w:ascii="Candara" w:hAnsi="Candara" w:cs="Calibri"/>
              </w:rPr>
              <w:t>i zaključ</w:t>
            </w:r>
            <w:r>
              <w:rPr>
                <w:rFonts w:ascii="Candara" w:hAnsi="Candara" w:cs="Calibri"/>
              </w:rPr>
              <w:t>a</w:t>
            </w:r>
            <w:r w:rsidRPr="00C45C42">
              <w:rPr>
                <w:rFonts w:ascii="Candara" w:hAnsi="Candara" w:cs="Calibri"/>
              </w:rPr>
              <w:t>k</w:t>
            </w:r>
            <w:r>
              <w:rPr>
                <w:rFonts w:ascii="Candara" w:hAnsi="Candara" w:cs="Calibri"/>
              </w:rPr>
              <w:t xml:space="preserve">a o temi videozapisa te o svrhovitosti TED govora za razvoj njihovoga usmenoga izražavanja. 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93.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695F62" w:rsidRPr="006B5DE7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D76BC6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Kako uspješno prezentirati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BF5C6B" w:rsidRDefault="00695F62" w:rsidP="0027004C">
            <w:pPr>
              <w:spacing w:before="0" w:beforeAutospacing="0" w:after="160" w:line="259" w:lineRule="auto"/>
              <w:ind w:left="0"/>
              <w:rPr>
                <w:rFonts w:ascii="Candara" w:eastAsiaTheme="minorHAnsi" w:hAnsi="Candara" w:cstheme="minorBidi"/>
                <w:lang w:bidi="ar-SA"/>
              </w:rPr>
            </w:pPr>
            <w:r>
              <w:rPr>
                <w:rFonts w:ascii="Candara" w:eastAsiaTheme="minorHAnsi" w:hAnsi="Candara" w:cstheme="minorBidi"/>
                <w:lang w:bidi="ar-SA"/>
              </w:rPr>
              <w:t xml:space="preserve">Uočava komunikacijske vještine potrebne za uspješno prezentaciju ili javni nastup: </w:t>
            </w:r>
            <w:r w:rsidRPr="007233F1">
              <w:rPr>
                <w:rFonts w:ascii="Candara" w:eastAsiaTheme="minorHAnsi" w:hAnsi="Candara" w:cstheme="minorBidi"/>
                <w:lang w:bidi="ar-SA"/>
              </w:rPr>
              <w:t>tumačenje, izvješćivanje, uvjeravanje, argumentiranje te usklađenost govora i pokreta tijela.</w:t>
            </w:r>
            <w:r>
              <w:rPr>
                <w:rFonts w:ascii="Candara" w:eastAsiaTheme="minorHAnsi" w:hAnsi="Candara" w:cstheme="minorBidi"/>
                <w:lang w:bidi="ar-SA"/>
              </w:rPr>
              <w:t xml:space="preserve"> Prepoznaje trodijelnu kompoziciju prezentacije / javnoga nastupa.  Uočava važnost temeljite pripreme za uspješnost javnoga nastupa / prezentacije.  </w:t>
            </w:r>
          </w:p>
        </w:tc>
        <w:tc>
          <w:tcPr>
            <w:tcW w:w="3260" w:type="dxa"/>
          </w:tcPr>
          <w:p w:rsidR="00695F62" w:rsidRPr="009B4C6D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="Arial"/>
              </w:rPr>
              <w:t xml:space="preserve">Potaknuti učenike da </w:t>
            </w:r>
            <w:r w:rsidRPr="00B8642A">
              <w:rPr>
                <w:rFonts w:ascii="Candara" w:eastAsia="Times New Roman" w:hAnsi="Candara" w:cs="Calibri"/>
              </w:rPr>
              <w:t>uoč</w:t>
            </w:r>
            <w:r>
              <w:rPr>
                <w:rFonts w:ascii="Candara" w:eastAsia="Times New Roman" w:hAnsi="Candara" w:cs="Calibri"/>
              </w:rPr>
              <w:t>avaju obilježja javnoga nastupa / prezentacije</w:t>
            </w:r>
            <w:r w:rsidRPr="00B8642A">
              <w:rPr>
                <w:rFonts w:ascii="Candara" w:eastAsia="Times New Roman" w:hAnsi="Candara" w:cs="Calibri"/>
              </w:rPr>
              <w:t xml:space="preserve"> (trodijelna kompozicija)</w:t>
            </w:r>
            <w:r>
              <w:rPr>
                <w:rFonts w:ascii="Candara" w:eastAsia="Times New Roman" w:hAnsi="Candara" w:cs="Calibri"/>
              </w:rPr>
              <w:t xml:space="preserve">, </w:t>
            </w:r>
            <w:r w:rsidRPr="00B8642A">
              <w:rPr>
                <w:rFonts w:ascii="Candara" w:eastAsia="Times New Roman" w:hAnsi="Candara" w:cs="Calibri"/>
              </w:rPr>
              <w:t>p</w:t>
            </w:r>
            <w:r w:rsidRPr="00B8642A">
              <w:rPr>
                <w:rFonts w:ascii="Candara" w:eastAsia="Times New Roman" w:hAnsi="Candara" w:cs="Arial"/>
              </w:rPr>
              <w:t>redl</w:t>
            </w:r>
            <w:r>
              <w:rPr>
                <w:rFonts w:ascii="Candara" w:eastAsia="Times New Roman" w:hAnsi="Candara" w:cs="Arial"/>
              </w:rPr>
              <w:t xml:space="preserve">ažu </w:t>
            </w:r>
            <w:r w:rsidRPr="00B8642A">
              <w:rPr>
                <w:rFonts w:ascii="Candara" w:eastAsia="Times New Roman" w:hAnsi="Candara" w:cs="Arial"/>
              </w:rPr>
              <w:t xml:space="preserve">teme pogodne za </w:t>
            </w:r>
            <w:r>
              <w:rPr>
                <w:rFonts w:ascii="Candara" w:eastAsia="Times New Roman" w:hAnsi="Candara" w:cs="Arial"/>
              </w:rPr>
              <w:t xml:space="preserve">javni nastup te </w:t>
            </w:r>
            <w:r w:rsidRPr="00B8642A">
              <w:rPr>
                <w:rFonts w:ascii="Candara" w:eastAsia="Times New Roman" w:hAnsi="Candara" w:cs="Calibri"/>
              </w:rPr>
              <w:t>uoč</w:t>
            </w:r>
            <w:r>
              <w:rPr>
                <w:rFonts w:ascii="Candara" w:eastAsia="Times New Roman" w:hAnsi="Candara" w:cs="Calibri"/>
              </w:rPr>
              <w:t xml:space="preserve">avaju i primjenjuju pravila za uspješno prezentiranje. 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94.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695F62" w:rsidRPr="00121984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Antun Gustav Matoš, </w:t>
            </w:r>
            <w:r w:rsidRPr="00121984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Maćuhica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677D2A" w:rsidRDefault="00695F62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677D2A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vlastite spoznaje o svijetu i prikaz svijeta u književnome tekstu.</w:t>
            </w:r>
          </w:p>
          <w:p w:rsidR="00695F62" w:rsidRPr="00677D2A" w:rsidRDefault="00695F62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677D2A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</w:p>
          <w:p w:rsidR="00695F62" w:rsidRPr="00394747" w:rsidRDefault="00695F62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 w:rsidRPr="00677D2A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 kontekstom.</w:t>
            </w:r>
          </w:p>
        </w:tc>
        <w:tc>
          <w:tcPr>
            <w:tcW w:w="3260" w:type="dxa"/>
          </w:tcPr>
          <w:p w:rsidR="00695F62" w:rsidRPr="00677D2A" w:rsidRDefault="00695F62" w:rsidP="0027004C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67"/>
              <w:contextualSpacing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="ArnoPro-Regular"/>
                <w:lang w:bidi="ar-SA"/>
              </w:rPr>
              <w:t xml:space="preserve">Potaknuti učenike da </w:t>
            </w:r>
            <w:r w:rsidRPr="00677D2A">
              <w:rPr>
                <w:rFonts w:ascii="Candara" w:eastAsiaTheme="minorHAnsi" w:hAnsi="Candara" w:cs="ArnoPro-Regular"/>
                <w:lang w:bidi="ar-SA"/>
              </w:rPr>
              <w:t>proniknu u preneseno značenje stihova:</w:t>
            </w:r>
            <w:r w:rsidRPr="00677D2A">
              <w:rPr>
                <w:rFonts w:ascii="Candara" w:eastAsiaTheme="minorHAnsi" w:hAnsi="Candara" w:cs="MetaPro-Normal"/>
              </w:rPr>
              <w:t xml:space="preserve"> obja</w:t>
            </w:r>
            <w:r>
              <w:rPr>
                <w:rFonts w:ascii="Candara" w:eastAsiaTheme="minorHAnsi" w:hAnsi="Candara" w:cs="MetaPro-Normal"/>
              </w:rPr>
              <w:t>šnjavaju</w:t>
            </w:r>
            <w:r w:rsidRPr="00677D2A">
              <w:rPr>
                <w:rFonts w:ascii="Candara" w:eastAsiaTheme="minorHAnsi" w:hAnsi="Candara" w:cs="MetaPro-Normal"/>
              </w:rPr>
              <w:t xml:space="preserve"> metaforično značenje maćuhice</w:t>
            </w:r>
            <w:r>
              <w:rPr>
                <w:rFonts w:ascii="Candara" w:eastAsiaTheme="minorHAnsi" w:hAnsi="Candara" w:cstheme="minorBidi"/>
              </w:rPr>
              <w:t xml:space="preserve">, </w:t>
            </w:r>
            <w:r w:rsidRPr="00677D2A">
              <w:rPr>
                <w:rFonts w:ascii="Candara" w:eastAsiaTheme="minorHAnsi" w:hAnsi="Candara" w:cs="ArnoPro-Regular"/>
                <w:lang w:bidi="ar-SA"/>
              </w:rPr>
              <w:t>prepozna</w:t>
            </w:r>
            <w:r>
              <w:rPr>
                <w:rFonts w:ascii="Candara" w:eastAsiaTheme="minorHAnsi" w:hAnsi="Candara" w:cs="ArnoPro-Regular"/>
                <w:lang w:bidi="ar-SA"/>
              </w:rPr>
              <w:t>ju u</w:t>
            </w:r>
            <w:r w:rsidRPr="00677D2A">
              <w:rPr>
                <w:rFonts w:ascii="Candara" w:eastAsiaTheme="minorHAnsi" w:hAnsi="Candara" w:cs="ArnoPro-Regular"/>
                <w:lang w:bidi="ar-SA"/>
              </w:rPr>
              <w:t xml:space="preserve"> ideji poruku da ne treba prosuđivati ljude, stvari i događaje samo na temelju vidljivoga ili izvanjske ljepote</w:t>
            </w:r>
            <w:r>
              <w:rPr>
                <w:rFonts w:ascii="Candara" w:eastAsiaTheme="minorHAnsi" w:hAnsi="Candara" w:cs="ArnoPro-Regular"/>
                <w:lang w:bidi="ar-SA"/>
              </w:rPr>
              <w:t xml:space="preserve"> te da </w:t>
            </w:r>
            <w:r w:rsidRPr="00677D2A">
              <w:rPr>
                <w:rFonts w:ascii="Candara" w:eastAsiaTheme="minorHAnsi" w:hAnsi="Candara" w:cs="ArnoPro-Regular"/>
                <w:lang w:bidi="ar-SA"/>
              </w:rPr>
              <w:t>povez</w:t>
            </w:r>
            <w:r>
              <w:rPr>
                <w:rFonts w:ascii="Candara" w:eastAsiaTheme="minorHAnsi" w:hAnsi="Candara" w:cs="ArnoPro-Regular"/>
                <w:lang w:bidi="ar-SA"/>
              </w:rPr>
              <w:t>uju</w:t>
            </w:r>
            <w:r w:rsidRPr="00677D2A">
              <w:rPr>
                <w:rFonts w:ascii="Candara" w:eastAsiaTheme="minorHAnsi" w:hAnsi="Candara" w:cs="ArnoPro-Regular"/>
                <w:lang w:bidi="ar-SA"/>
              </w:rPr>
              <w:t xml:space="preserve"> ideju soneta s izrekom lisice u </w:t>
            </w:r>
            <w:r w:rsidRPr="00677D2A">
              <w:rPr>
                <w:rFonts w:ascii="Candara" w:eastAsiaTheme="minorHAnsi" w:hAnsi="Candara" w:cs="ArnoPro-Regular"/>
                <w:i/>
                <w:iCs/>
                <w:lang w:bidi="ar-SA"/>
              </w:rPr>
              <w:t>Malome princu</w:t>
            </w:r>
            <w:r w:rsidRPr="00677D2A">
              <w:rPr>
                <w:rFonts w:ascii="Candara" w:eastAsiaTheme="minorHAnsi" w:hAnsi="Candara" w:cs="ArnoPro-Regular"/>
                <w:lang w:bidi="ar-SA"/>
              </w:rPr>
              <w:t xml:space="preserve"> </w:t>
            </w:r>
            <w:r w:rsidRPr="00677D2A">
              <w:rPr>
                <w:rFonts w:ascii="Candara" w:eastAsia="ArnoPro-Italic" w:hAnsi="Candara" w:cs="ArnoPro-Italic"/>
                <w:i/>
                <w:iCs/>
                <w:lang w:bidi="ar-SA"/>
              </w:rPr>
              <w:t>Samo se srcem dobro vidi, bitno je  očima nevidljivo</w:t>
            </w:r>
            <w:r>
              <w:rPr>
                <w:rFonts w:ascii="Candara" w:eastAsia="ArnoPro-Italic" w:hAnsi="Candara" w:cs="ArnoPro-Italic"/>
                <w:i/>
                <w:iCs/>
                <w:lang w:bidi="ar-SA"/>
              </w:rPr>
              <w:t>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95.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96.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695F62" w:rsidRPr="00EA503D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color w:val="000000" w:themeColor="text1"/>
              </w:rPr>
            </w:pPr>
            <w:r w:rsidRPr="00EA503D">
              <w:rPr>
                <w:rFonts w:ascii="Candara" w:hAnsi="Candara" w:cstheme="minorHAnsi"/>
                <w:b/>
                <w:color w:val="1F4E79" w:themeColor="accent5" w:themeShade="80"/>
              </w:rPr>
              <w:t>Zadatci za vrednovanje učeničkih postignuća s ispravkom (samostalna interpretacija književnoga teksta)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695F62" w:rsidRPr="00394747" w:rsidRDefault="00695F62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</w:pPr>
            <w:r>
              <w:rPr>
                <w:rFonts w:ascii="Candara" w:hAnsi="Candara" w:cs="Arial"/>
              </w:rPr>
              <w:t>Pokazati razumijevanje književnoga teksta tijekom rješavanja zadataka objektivnoga tipa.</w:t>
            </w:r>
          </w:p>
        </w:tc>
        <w:tc>
          <w:tcPr>
            <w:tcW w:w="3260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eastAsia="Times New Roman" w:hAnsi="Candara" w:cs="Arial"/>
                <w:bCs/>
                <w:lang w:bidi="ar-SA"/>
              </w:rPr>
              <w:t>Uputiti učenike na čitanje s razumijevanjem i primjenu naučenih književnih pojmova tijekom rješavanja zadataka.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97.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695F62" w:rsidRPr="00121984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FF0000"/>
              </w:rPr>
            </w:pPr>
            <w:proofErr w:type="spellStart"/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Jostein</w:t>
            </w:r>
            <w:proofErr w:type="spellEnd"/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Gaarder</w:t>
            </w:r>
            <w:proofErr w:type="spellEnd"/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, </w:t>
            </w:r>
            <w:r w:rsidRPr="00121984"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Tečaj filozofije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CA5735" w:rsidRDefault="00695F62" w:rsidP="0027004C">
            <w:pPr>
              <w:spacing w:before="0" w:beforeAutospacing="0" w:line="240" w:lineRule="auto"/>
              <w:ind w:left="58"/>
              <w:contextualSpacing/>
              <w:rPr>
                <w:rFonts w:ascii="Candara" w:eastAsia="Times New Roman" w:hAnsi="Candara" w:cs="Arial"/>
                <w:lang w:bidi="ar-SA"/>
              </w:rPr>
            </w:pPr>
            <w:r w:rsidRPr="00CA5735">
              <w:rPr>
                <w:rFonts w:ascii="Candara" w:eastAsia="Times New Roman" w:hAnsi="Candara"/>
                <w:shd w:val="clear" w:color="auto" w:fill="FFFFFF"/>
                <w:lang w:eastAsia="hr-HR" w:bidi="ar-SA"/>
              </w:rPr>
              <w:t>Uočava da je u književnome tekstu riječ o svijetu i čovjeku.</w:t>
            </w:r>
          </w:p>
          <w:p w:rsidR="00695F62" w:rsidRPr="00CA5735" w:rsidRDefault="00695F62" w:rsidP="0027004C">
            <w:pPr>
              <w:spacing w:before="0" w:beforeAutospacing="0" w:line="240" w:lineRule="auto"/>
              <w:ind w:left="58"/>
              <w:contextualSpacing/>
              <w:rPr>
                <w:rFonts w:ascii="Candara" w:eastAsia="Times New Roman" w:hAnsi="Candara" w:cs="Arial"/>
                <w:lang w:bidi="ar-SA"/>
              </w:rPr>
            </w:pPr>
            <w:r w:rsidRPr="00CA5735">
              <w:rPr>
                <w:rFonts w:ascii="Candara" w:eastAsia="Times New Roman" w:hAnsi="Candara" w:cs="Arial"/>
                <w:lang w:bidi="ar-SA"/>
              </w:rPr>
              <w:t>Izdvaja primjere karakterizacije lika postupcima, etičke karakterizacije lika.</w:t>
            </w:r>
          </w:p>
          <w:p w:rsidR="00695F62" w:rsidRPr="00CA5735" w:rsidRDefault="00695F62" w:rsidP="0027004C">
            <w:pPr>
              <w:spacing w:before="0" w:beforeAutospacing="0" w:line="240" w:lineRule="auto"/>
              <w:ind w:left="58"/>
              <w:contextualSpacing/>
              <w:rPr>
                <w:rFonts w:ascii="Candara" w:eastAsia="Times New Roman" w:hAnsi="Candara" w:cs="Arial"/>
                <w:lang w:bidi="ar-SA"/>
              </w:rPr>
            </w:pPr>
            <w:r w:rsidRPr="00CA5735">
              <w:rPr>
                <w:rFonts w:ascii="Candara" w:eastAsia="Times New Roman" w:hAnsi="Candara" w:cs="Arial"/>
                <w:lang w:bidi="ar-SA"/>
              </w:rPr>
              <w:t xml:space="preserve">Prepoznaje etičku vrijednost teksta te zaključak oblikuje u ideju. </w:t>
            </w:r>
          </w:p>
          <w:p w:rsidR="00695F62" w:rsidRPr="00CA5735" w:rsidRDefault="00695F62" w:rsidP="0027004C">
            <w:pPr>
              <w:spacing w:before="0" w:beforeAutospacing="0" w:line="240" w:lineRule="auto"/>
              <w:ind w:left="58"/>
              <w:contextualSpacing/>
              <w:rPr>
                <w:rFonts w:ascii="Candara" w:eastAsia="Times New Roman" w:hAnsi="Candara" w:cs="Arial"/>
                <w:lang w:bidi="ar-SA"/>
              </w:rPr>
            </w:pPr>
            <w:r w:rsidRPr="00CA5735">
              <w:rPr>
                <w:rFonts w:ascii="Candara" w:eastAsia="Times New Roman" w:hAnsi="Candara" w:cs="Arial"/>
                <w:lang w:bidi="ar-SA"/>
              </w:rPr>
              <w:t>Učenik vrednuje književni tekst tumačeći utjecaj književnoga teksta na oblikovanje stavova i vrijednosti; obrazlaže etičku i idejnu razinu književnoga teksta.</w:t>
            </w:r>
          </w:p>
          <w:p w:rsidR="00695F62" w:rsidRPr="00394747" w:rsidRDefault="00695F62" w:rsidP="0027004C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</w:pPr>
            <w:r>
              <w:rPr>
                <w:rFonts w:eastAsia="Times New Roman" w:cs="Calibri"/>
                <w:lang w:bidi="ar-SA"/>
              </w:rPr>
              <w:t>R</w:t>
            </w:r>
            <w:r w:rsidRPr="00CA5735">
              <w:rPr>
                <w:rFonts w:ascii="Candara" w:eastAsia="Times New Roman" w:hAnsi="Candara" w:cs="Arial"/>
                <w:lang w:bidi="ar-SA"/>
              </w:rPr>
              <w:t>azvijat</w:t>
            </w:r>
            <w:r>
              <w:rPr>
                <w:rFonts w:ascii="Candara" w:eastAsia="Times New Roman" w:hAnsi="Candara" w:cs="Arial"/>
                <w:lang w:bidi="ar-SA"/>
              </w:rPr>
              <w:t>i</w:t>
            </w:r>
            <w:r w:rsidRPr="00CA5735">
              <w:rPr>
                <w:rFonts w:ascii="Candara" w:eastAsia="Times New Roman" w:hAnsi="Candara" w:cs="Arial"/>
                <w:lang w:bidi="ar-SA"/>
              </w:rPr>
              <w:t xml:space="preserve"> komunikacijske vještine uvažavanja različitosti iznoseći svoje stavove o </w:t>
            </w:r>
            <w:r w:rsidRPr="00CA5735">
              <w:rPr>
                <w:rFonts w:ascii="Candara" w:eastAsia="Times New Roman" w:hAnsi="Candara"/>
                <w:lang w:eastAsia="hr-HR" w:bidi="ar-SA"/>
              </w:rPr>
              <w:t>svjetonazoru ili „pogledu na svijet“ koji zauzima svaki pojedinac prema vlastitim spoznajama.</w:t>
            </w:r>
          </w:p>
        </w:tc>
        <w:tc>
          <w:tcPr>
            <w:tcW w:w="3260" w:type="dxa"/>
          </w:tcPr>
          <w:p w:rsidR="00695F62" w:rsidRPr="005D3DC4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i/>
                <w:lang w:bidi="ar-SA"/>
              </w:rPr>
            </w:pPr>
            <w:r>
              <w:rPr>
                <w:rFonts w:ascii="Candara" w:eastAsia="Times New Roman" w:hAnsi="Candara" w:cs="Arial"/>
                <w:lang w:bidi="ar-SA"/>
              </w:rPr>
              <w:t xml:space="preserve">Uputiti učenika na </w:t>
            </w:r>
            <w:r w:rsidRPr="00CA5735">
              <w:rPr>
                <w:rFonts w:ascii="Candara" w:eastAsia="Times New Roman" w:hAnsi="Candara" w:cs="Arial"/>
                <w:lang w:bidi="ar-SA"/>
              </w:rPr>
              <w:t>poveziva</w:t>
            </w:r>
            <w:r>
              <w:rPr>
                <w:rFonts w:ascii="Candara" w:eastAsia="Times New Roman" w:hAnsi="Candara" w:cs="Arial"/>
                <w:lang w:bidi="ar-SA"/>
              </w:rPr>
              <w:t xml:space="preserve">nje </w:t>
            </w:r>
            <w:r w:rsidRPr="00CA5735">
              <w:rPr>
                <w:rFonts w:ascii="Candara" w:eastAsia="Times New Roman" w:hAnsi="Candara" w:cs="Arial"/>
                <w:lang w:bidi="ar-SA"/>
              </w:rPr>
              <w:t xml:space="preserve">vrijednosti književnoga teksta sa stvarnošću komentirajući pitanja </w:t>
            </w:r>
            <w:r w:rsidRPr="00CA5735">
              <w:rPr>
                <w:rFonts w:ascii="Candara" w:eastAsia="Times New Roman" w:hAnsi="Candara" w:cs="Arial"/>
                <w:i/>
                <w:iCs/>
                <w:lang w:bidi="ar-SA"/>
              </w:rPr>
              <w:t>Tko sam ja i zašto živim?, Što je filozofija?, Što je najvažnije na svijetu?</w:t>
            </w:r>
            <w:r>
              <w:rPr>
                <w:rFonts w:ascii="Candara" w:eastAsia="Times New Roman" w:hAnsi="Candara" w:cs="Arial"/>
                <w:b/>
                <w:i/>
                <w:lang w:bidi="ar-SA"/>
              </w:rPr>
              <w:t xml:space="preserve"> </w:t>
            </w:r>
            <w:r>
              <w:rPr>
                <w:rFonts w:eastAsia="Times New Roman" w:cs="Calibri"/>
                <w:lang w:bidi="ar-SA"/>
              </w:rPr>
              <w:t xml:space="preserve">te da </w:t>
            </w:r>
            <w:r w:rsidRPr="00CA5735">
              <w:rPr>
                <w:rFonts w:ascii="Candara" w:eastAsia="Times New Roman" w:hAnsi="Candara" w:cs="Arial"/>
                <w:lang w:bidi="ar-SA"/>
              </w:rPr>
              <w:t>izdvoji</w:t>
            </w:r>
            <w:r>
              <w:rPr>
                <w:rFonts w:ascii="Candara" w:eastAsia="Times New Roman" w:hAnsi="Candara" w:cs="Arial"/>
                <w:lang w:bidi="ar-SA"/>
              </w:rPr>
              <w:t xml:space="preserve"> </w:t>
            </w:r>
            <w:r w:rsidRPr="00CA5735">
              <w:rPr>
                <w:rFonts w:ascii="Candara" w:eastAsia="Times New Roman" w:hAnsi="Candara" w:cs="Arial"/>
                <w:lang w:bidi="ar-SA"/>
              </w:rPr>
              <w:t>pitanja kojima se glavni lik bavi</w:t>
            </w:r>
            <w:r>
              <w:rPr>
                <w:rFonts w:ascii="Candara" w:eastAsia="Times New Roman" w:hAnsi="Candara" w:cs="Arial"/>
                <w:lang w:bidi="ar-SA"/>
              </w:rPr>
              <w:t>.</w:t>
            </w:r>
          </w:p>
          <w:p w:rsidR="00695F62" w:rsidRPr="006A73B6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Cs/>
                <w:lang w:bidi="ar-SA"/>
              </w:rPr>
            </w:pPr>
            <w:r>
              <w:rPr>
                <w:rFonts w:eastAsia="Times New Roman" w:cs="Calibri"/>
                <w:lang w:bidi="ar-SA"/>
              </w:rPr>
              <w:t>P</w:t>
            </w:r>
            <w:r w:rsidRPr="00CA5735">
              <w:rPr>
                <w:rFonts w:ascii="Candara" w:eastAsia="Times New Roman" w:hAnsi="Candara" w:cs="Arial"/>
                <w:lang w:bidi="ar-SA"/>
              </w:rPr>
              <w:t xml:space="preserve">otaknut promišljanjima glavnoga lika </w:t>
            </w:r>
            <w:r>
              <w:rPr>
                <w:rFonts w:ascii="Candara" w:eastAsia="Times New Roman" w:hAnsi="Candara" w:cs="Arial"/>
                <w:lang w:bidi="ar-SA"/>
              </w:rPr>
              <w:t xml:space="preserve">učenici će </w:t>
            </w:r>
            <w:r w:rsidRPr="00CA5735">
              <w:rPr>
                <w:rFonts w:ascii="Candara" w:eastAsia="Times New Roman" w:hAnsi="Candara"/>
                <w:lang w:bidi="ar-SA"/>
              </w:rPr>
              <w:t>istraživati stupanj razvoja čovječanstva tijekom povijesti i danas te se propitivati o općim pitanjima interesantnima za čovjeka otkad postoji svijeta i vijeka</w:t>
            </w:r>
            <w:r>
              <w:rPr>
                <w:rFonts w:ascii="Candara" w:eastAsia="Times New Roman" w:hAnsi="Candara"/>
                <w:lang w:bidi="ar-SA"/>
              </w:rPr>
              <w:t>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98.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99.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695F62" w:rsidRPr="00121984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 w:rsidRPr="00121984"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Uzročna i namjerna rečenica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695F62" w:rsidRPr="00822432" w:rsidRDefault="00695F62" w:rsidP="0027004C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uzročnoj i namjernoj rečenici. </w:t>
            </w:r>
            <w:r w:rsidRPr="00BA6F28">
              <w:rPr>
                <w:rFonts w:ascii="Candara" w:hAnsi="Candara" w:cs="Calibri"/>
              </w:rPr>
              <w:t>Pravilno preoblikuje jednostavn</w:t>
            </w:r>
            <w:r>
              <w:rPr>
                <w:rFonts w:ascii="Candara" w:hAnsi="Candara" w:cs="Calibri"/>
              </w:rPr>
              <w:t>e</w:t>
            </w:r>
            <w:r w:rsidRPr="00BA6F28">
              <w:rPr>
                <w:rFonts w:ascii="Candara" w:hAnsi="Candara" w:cs="Calibri"/>
              </w:rPr>
              <w:t xml:space="preserve"> rečenic</w:t>
            </w:r>
            <w:r>
              <w:rPr>
                <w:rFonts w:ascii="Candara" w:hAnsi="Candara" w:cs="Calibri"/>
              </w:rPr>
              <w:t>e</w:t>
            </w:r>
            <w:r w:rsidRPr="00BA6F28">
              <w:rPr>
                <w:rFonts w:ascii="Candara" w:hAnsi="Candara" w:cs="Calibri"/>
              </w:rPr>
              <w:t xml:space="preserve"> u zavisnosložen</w:t>
            </w:r>
            <w:r>
              <w:rPr>
                <w:rFonts w:ascii="Candara" w:hAnsi="Candara" w:cs="Calibri"/>
              </w:rPr>
              <w:t>e</w:t>
            </w:r>
            <w:r w:rsidRPr="00BA6F28">
              <w:rPr>
                <w:rFonts w:ascii="Candara" w:hAnsi="Candara" w:cs="Calibri"/>
              </w:rPr>
              <w:t xml:space="preserve"> </w:t>
            </w:r>
            <w:r>
              <w:rPr>
                <w:rFonts w:ascii="Candara" w:hAnsi="Candara" w:cs="Calibri"/>
              </w:rPr>
              <w:t>uzročne i namjerne</w:t>
            </w:r>
            <w:r w:rsidRPr="00BA6F28">
              <w:rPr>
                <w:rFonts w:ascii="Candara" w:hAnsi="Candara" w:cs="Calibri"/>
              </w:rPr>
              <w:t xml:space="preserve"> rečenic</w:t>
            </w:r>
            <w:r>
              <w:rPr>
                <w:rFonts w:ascii="Candara" w:hAnsi="Candara" w:cs="Calibri"/>
              </w:rPr>
              <w:t>e</w:t>
            </w:r>
            <w:r w:rsidRPr="00BA6F28">
              <w:rPr>
                <w:rFonts w:ascii="Candara" w:hAnsi="Candara" w:cs="Calibri"/>
              </w:rPr>
              <w:t xml:space="preserve"> i obrnuto.</w:t>
            </w:r>
          </w:p>
        </w:tc>
        <w:tc>
          <w:tcPr>
            <w:tcW w:w="3260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EC4B4D">
              <w:rPr>
                <w:rFonts w:ascii="Candara" w:hAnsi="Candara"/>
              </w:rPr>
              <w:t xml:space="preserve">Potaknuti učenike na uočavanje odnosa </w:t>
            </w:r>
            <w:proofErr w:type="spellStart"/>
            <w:r w:rsidRPr="00EC4B4D">
              <w:rPr>
                <w:rFonts w:ascii="Candara" w:hAnsi="Candara"/>
              </w:rPr>
              <w:t>surečenica</w:t>
            </w:r>
            <w:proofErr w:type="spellEnd"/>
            <w:r w:rsidRPr="00EC4B4D">
              <w:rPr>
                <w:rFonts w:ascii="Candara" w:hAnsi="Candara"/>
              </w:rPr>
              <w:t xml:space="preserve"> u zavisnosloženoj </w:t>
            </w:r>
            <w:r>
              <w:rPr>
                <w:rFonts w:ascii="Candara" w:hAnsi="Candara"/>
              </w:rPr>
              <w:t xml:space="preserve">uzročnoj i namjernoj </w:t>
            </w:r>
            <w:r w:rsidRPr="00EC4B4D">
              <w:rPr>
                <w:rFonts w:ascii="Candara" w:hAnsi="Candara"/>
              </w:rPr>
              <w:t xml:space="preserve">rečenici, razlikovanje </w:t>
            </w:r>
            <w:r>
              <w:rPr>
                <w:rFonts w:ascii="Candara" w:hAnsi="Candara"/>
              </w:rPr>
              <w:t xml:space="preserve">uzročnih i namjernih </w:t>
            </w:r>
            <w:r w:rsidRPr="00EC4B4D">
              <w:rPr>
                <w:rFonts w:ascii="Candara" w:hAnsi="Candara"/>
              </w:rPr>
              <w:t xml:space="preserve">rečenica od ostalih zavisnosloženih rečenica te pravilno preoblikovanje jednostavnih rečenica u zavisnosložene </w:t>
            </w:r>
            <w:r>
              <w:rPr>
                <w:rFonts w:ascii="Candara" w:hAnsi="Candara"/>
              </w:rPr>
              <w:t>uzročne i namjerne.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695F62" w:rsidRPr="00AA034A" w:rsidTr="0027004C">
        <w:trPr>
          <w:trHeight w:val="760"/>
        </w:trPr>
        <w:tc>
          <w:tcPr>
            <w:tcW w:w="70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100.</w:t>
            </w:r>
          </w:p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101.</w:t>
            </w:r>
          </w:p>
        </w:tc>
        <w:tc>
          <w:tcPr>
            <w:tcW w:w="184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695F62" w:rsidRDefault="00695F62" w:rsidP="0027004C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Književno djelo za cjelovito čitanje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695F62" w:rsidRDefault="00695F62" w:rsidP="0027004C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695F62" w:rsidRPr="00021530" w:rsidRDefault="00695F62" w:rsidP="0027004C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</w:tcPr>
          <w:p w:rsidR="00695F62" w:rsidRPr="00021530" w:rsidRDefault="00695F62" w:rsidP="0027004C">
            <w:pPr>
              <w:ind w:left="0"/>
              <w:rPr>
                <w:rFonts w:ascii="Candara" w:hAnsi="Candara"/>
              </w:rPr>
            </w:pPr>
            <w:r w:rsidRPr="00021530"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</w:tcPr>
          <w:p w:rsidR="00695F62" w:rsidRPr="00AA034A" w:rsidRDefault="00695F62" w:rsidP="002700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D67995" w:rsidRDefault="00D67995" w:rsidP="00695F62">
      <w:bookmarkStart w:id="0" w:name="_GoBack"/>
      <w:bookmarkEnd w:id="0"/>
    </w:p>
    <w:sectPr w:rsidR="00D67995" w:rsidSect="00695F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noPro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noPro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etaPro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noPro-Italic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2"/>
    <w:rsid w:val="00695F62"/>
    <w:rsid w:val="00D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11915-8850-42AB-9A43-B9569BE8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F62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F62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695F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-8">
    <w:name w:val="t-8"/>
    <w:basedOn w:val="Normal"/>
    <w:rsid w:val="00695F62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2023-04-17T08:32:00Z</dcterms:created>
  <dcterms:modified xsi:type="dcterms:W3CDTF">2023-04-17T08:33:00Z</dcterms:modified>
</cp:coreProperties>
</file>