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3B" w:rsidRPr="007B6766" w:rsidRDefault="00814C3B" w:rsidP="00814C3B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814C3B" w:rsidRPr="007B6766" w:rsidRDefault="00814C3B" w:rsidP="00814C3B">
      <w:pPr>
        <w:rPr>
          <w:rFonts w:ascii="Sylfaen" w:hAnsi="Sylfaen"/>
          <w:sz w:val="28"/>
          <w:szCs w:val="28"/>
        </w:rPr>
      </w:pPr>
    </w:p>
    <w:p w:rsidR="00814C3B" w:rsidRPr="007B6766" w:rsidRDefault="00814C3B" w:rsidP="00814C3B">
      <w:pPr>
        <w:rPr>
          <w:rFonts w:ascii="Sylfaen" w:hAnsi="Sylfaen"/>
          <w:sz w:val="28"/>
          <w:szCs w:val="28"/>
        </w:rPr>
      </w:pPr>
    </w:p>
    <w:p w:rsidR="00814C3B" w:rsidRPr="007B6766" w:rsidRDefault="00814C3B" w:rsidP="00814C3B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siječanj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814C3B" w:rsidRPr="007B6766" w:rsidRDefault="00814C3B" w:rsidP="00814C3B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Razred: 5.a,b,c,d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 xml:space="preserve">čitelj: Željka </w:t>
      </w:r>
      <w:proofErr w:type="spellStart"/>
      <w:r w:rsidRPr="007B6766">
        <w:rPr>
          <w:rFonts w:ascii="Sylfaen" w:hAnsi="Sylfaen"/>
          <w:sz w:val="28"/>
          <w:szCs w:val="28"/>
        </w:rPr>
        <w:t>Trupković</w:t>
      </w:r>
      <w:proofErr w:type="spellEnd"/>
    </w:p>
    <w:p w:rsidR="00814C3B" w:rsidRPr="007B6766" w:rsidRDefault="00814C3B" w:rsidP="00814C3B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814C3B" w:rsidRPr="007B6766" w:rsidTr="001812EC">
        <w:tc>
          <w:tcPr>
            <w:tcW w:w="2369" w:type="dxa"/>
          </w:tcPr>
          <w:p w:rsidR="00814C3B" w:rsidRPr="007B6766" w:rsidRDefault="00814C3B" w:rsidP="001812EC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814C3B" w:rsidRPr="007B6766" w:rsidRDefault="00814C3B" w:rsidP="001812EC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814C3B" w:rsidRPr="007B6766" w:rsidRDefault="00814C3B" w:rsidP="001812EC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814C3B" w:rsidRPr="007B6766" w:rsidRDefault="00814C3B" w:rsidP="001812EC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814C3B" w:rsidRPr="007B6766" w:rsidRDefault="00814C3B" w:rsidP="001812EC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814C3B" w:rsidRDefault="00814C3B" w:rsidP="001812EC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571CAD" w:rsidRPr="007B6766" w:rsidTr="001812EC">
        <w:tc>
          <w:tcPr>
            <w:tcW w:w="2369" w:type="dxa"/>
            <w:vMerge w:val="restart"/>
          </w:tcPr>
          <w:p w:rsidR="00571CAD" w:rsidRPr="006F37B4" w:rsidRDefault="00571CAD" w:rsidP="001812EC">
            <w:pPr>
              <w:jc w:val="center"/>
              <w:rPr>
                <w:rFonts w:ascii="Sylfaen" w:hAnsi="Sylfaen"/>
              </w:rPr>
            </w:pPr>
            <w:r w:rsidRPr="006F37B4">
              <w:rPr>
                <w:rFonts w:ascii="Sylfaen" w:hAnsi="Sylfaen"/>
              </w:rPr>
              <w:t>Grčki gradovi-države: Sparta i Atena</w:t>
            </w:r>
          </w:p>
        </w:tc>
        <w:tc>
          <w:tcPr>
            <w:tcW w:w="2735" w:type="dxa"/>
            <w:vMerge w:val="restart"/>
          </w:tcPr>
          <w:p w:rsidR="00571CAD" w:rsidRPr="006F37B4" w:rsidRDefault="00571CAD" w:rsidP="001812EC">
            <w:pPr>
              <w:jc w:val="center"/>
              <w:rPr>
                <w:rFonts w:ascii="Sylfaen" w:hAnsi="Sylfaen"/>
              </w:rPr>
            </w:pPr>
            <w:r w:rsidRPr="006F37B4">
              <w:rPr>
                <w:rFonts w:ascii="Sylfaen" w:hAnsi="Sylfaen" w:cs="Calibri"/>
                <w:color w:val="000000"/>
              </w:rPr>
              <w:t>POV OŠ D.5.1. Učenik obrazlaže proces stvaranja i širenja države, državno uređenje i upravljanje državom u starome vijeku.</w:t>
            </w:r>
          </w:p>
        </w:tc>
        <w:tc>
          <w:tcPr>
            <w:tcW w:w="2977" w:type="dxa"/>
          </w:tcPr>
          <w:p w:rsidR="00571CAD" w:rsidRPr="00814C3B" w:rsidRDefault="00A860F5" w:rsidP="00814C3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31. Grčki gradovi-države: </w:t>
            </w:r>
            <w:r w:rsidR="00571CAD">
              <w:rPr>
                <w:rFonts w:ascii="Sylfaen" w:hAnsi="Sylfaen"/>
              </w:rPr>
              <w:t>Atena</w:t>
            </w:r>
          </w:p>
        </w:tc>
        <w:tc>
          <w:tcPr>
            <w:tcW w:w="1701" w:type="dxa"/>
          </w:tcPr>
          <w:p w:rsidR="00571CAD" w:rsidRPr="00814C3B" w:rsidRDefault="00571CAD" w:rsidP="001812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571CAD" w:rsidRPr="00814C3B" w:rsidRDefault="00571CAD" w:rsidP="001812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rad na tekstu, analiza slika, digitalne animacije, usmeno izlaganje</w:t>
            </w:r>
          </w:p>
        </w:tc>
        <w:tc>
          <w:tcPr>
            <w:tcW w:w="2126" w:type="dxa"/>
            <w:vMerge w:val="restart"/>
          </w:tcPr>
          <w:p w:rsidR="00571CAD" w:rsidRPr="003B38C1" w:rsidRDefault="00571CAD" w:rsidP="00814C3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571CAD" w:rsidRPr="003B38C1" w:rsidRDefault="00571CAD" w:rsidP="00814C3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2.1. </w:t>
            </w:r>
          </w:p>
          <w:p w:rsidR="00571CAD" w:rsidRPr="003B38C1" w:rsidRDefault="00571CAD" w:rsidP="00814C3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571CAD" w:rsidRPr="003B38C1" w:rsidRDefault="00571CAD" w:rsidP="00814C3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571CAD" w:rsidRPr="003B38C1" w:rsidRDefault="00571CAD" w:rsidP="00814C3B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D 2.2. </w:t>
            </w:r>
          </w:p>
          <w:p w:rsidR="00571CAD" w:rsidRPr="003B38C1" w:rsidRDefault="00571CAD" w:rsidP="00814C3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571CAD" w:rsidRPr="003B38C1" w:rsidRDefault="00571CAD" w:rsidP="00814C3B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goo</w:t>
            </w:r>
            <w:proofErr w:type="spellEnd"/>
            <w:r w:rsidRPr="003B38C1">
              <w:rPr>
                <w:sz w:val="20"/>
                <w:szCs w:val="20"/>
              </w:rPr>
              <w:t xml:space="preserve"> B 2.1. </w:t>
            </w:r>
          </w:p>
          <w:p w:rsidR="00571CAD" w:rsidRPr="003B38C1" w:rsidRDefault="00571CAD" w:rsidP="00814C3B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A.2.4..</w:t>
            </w:r>
          </w:p>
          <w:p w:rsidR="00571CAD" w:rsidRPr="003B38C1" w:rsidRDefault="00571CAD" w:rsidP="00814C3B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 </w:t>
            </w:r>
          </w:p>
          <w:p w:rsidR="00571CAD" w:rsidRDefault="00571CAD" w:rsidP="00814C3B">
            <w:pPr>
              <w:rPr>
                <w:rFonts w:ascii="Sylfaen" w:hAnsi="Sylfaen"/>
                <w:sz w:val="28"/>
                <w:szCs w:val="28"/>
              </w:rPr>
            </w:pPr>
            <w:r w:rsidRPr="003B38C1">
              <w:rPr>
                <w:sz w:val="20"/>
                <w:szCs w:val="20"/>
              </w:rPr>
              <w:t>pod B.2.2.</w:t>
            </w:r>
          </w:p>
        </w:tc>
      </w:tr>
      <w:tr w:rsidR="00571CAD" w:rsidRPr="007B6766" w:rsidTr="001812EC">
        <w:tc>
          <w:tcPr>
            <w:tcW w:w="2369" w:type="dxa"/>
            <w:vMerge/>
          </w:tcPr>
          <w:p w:rsidR="00571CAD" w:rsidRPr="006F37B4" w:rsidRDefault="00571CAD" w:rsidP="001812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571CAD" w:rsidRPr="006F37B4" w:rsidRDefault="00571CAD" w:rsidP="001812EC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571CAD" w:rsidRDefault="00571CAD" w:rsidP="00814C3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32. Atenska demokracija</w:t>
            </w:r>
          </w:p>
        </w:tc>
        <w:tc>
          <w:tcPr>
            <w:tcW w:w="1701" w:type="dxa"/>
          </w:tcPr>
          <w:p w:rsidR="00571CAD" w:rsidRDefault="00571CAD" w:rsidP="001812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571CAD" w:rsidRDefault="00571CAD" w:rsidP="001812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digitalnih sadržaja, razgovor</w:t>
            </w:r>
          </w:p>
        </w:tc>
        <w:tc>
          <w:tcPr>
            <w:tcW w:w="2126" w:type="dxa"/>
            <w:vMerge/>
          </w:tcPr>
          <w:p w:rsidR="00571CAD" w:rsidRPr="003B38C1" w:rsidRDefault="00571CAD" w:rsidP="00814C3B">
            <w:pPr>
              <w:rPr>
                <w:sz w:val="20"/>
                <w:szCs w:val="20"/>
              </w:rPr>
            </w:pPr>
          </w:p>
        </w:tc>
      </w:tr>
      <w:tr w:rsidR="00571CAD" w:rsidRPr="007B6766" w:rsidTr="001812EC">
        <w:tc>
          <w:tcPr>
            <w:tcW w:w="2369" w:type="dxa"/>
            <w:vMerge/>
          </w:tcPr>
          <w:p w:rsidR="00571CAD" w:rsidRPr="006F37B4" w:rsidRDefault="00571CAD" w:rsidP="001812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571CAD" w:rsidRPr="006F37B4" w:rsidRDefault="00571CAD" w:rsidP="001812EC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977" w:type="dxa"/>
          </w:tcPr>
          <w:p w:rsidR="00571CAD" w:rsidRDefault="00571CAD" w:rsidP="00814C3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33. Ponavljanje</w:t>
            </w:r>
          </w:p>
        </w:tc>
        <w:tc>
          <w:tcPr>
            <w:tcW w:w="1701" w:type="dxa"/>
          </w:tcPr>
          <w:p w:rsidR="00571CAD" w:rsidRDefault="00571CAD" w:rsidP="001812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571CAD" w:rsidRDefault="00571CAD" w:rsidP="001812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izvorima, razgovor</w:t>
            </w:r>
          </w:p>
        </w:tc>
        <w:tc>
          <w:tcPr>
            <w:tcW w:w="2126" w:type="dxa"/>
            <w:vMerge/>
          </w:tcPr>
          <w:p w:rsidR="00571CAD" w:rsidRPr="003B38C1" w:rsidRDefault="00571CAD" w:rsidP="00814C3B">
            <w:pPr>
              <w:rPr>
                <w:sz w:val="20"/>
                <w:szCs w:val="20"/>
              </w:rPr>
            </w:pPr>
          </w:p>
        </w:tc>
      </w:tr>
      <w:tr w:rsidR="00814C3B" w:rsidRPr="007B6766" w:rsidTr="001812EC">
        <w:tc>
          <w:tcPr>
            <w:tcW w:w="2369" w:type="dxa"/>
          </w:tcPr>
          <w:p w:rsidR="00814C3B" w:rsidRPr="00814C3B" w:rsidRDefault="00814C3B" w:rsidP="001812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Feničani i Grci – pomorci trgovci i kolonizatori na Sredozemlju i Jadranu</w:t>
            </w:r>
          </w:p>
        </w:tc>
        <w:tc>
          <w:tcPr>
            <w:tcW w:w="2735" w:type="dxa"/>
          </w:tcPr>
          <w:p w:rsidR="00814C3B" w:rsidRPr="00814C3B" w:rsidRDefault="00814C3B" w:rsidP="001812EC">
            <w:pPr>
              <w:jc w:val="center"/>
              <w:rPr>
                <w:rFonts w:ascii="Sylfaen" w:hAnsi="Sylfaen"/>
              </w:rPr>
            </w:pPr>
            <w:r w:rsidRPr="00814C3B">
              <w:rPr>
                <w:rFonts w:ascii="Sylfaen" w:hAnsi="Sylfaen" w:cs="Calibri"/>
                <w:color w:val="000000"/>
              </w:rPr>
              <w:t>POV OŠ B.5.1. Učenik objašnjava gospodarsku aktivnost pojedinih zajednica i njihovu važnost za razvoj društva u prapovijesti i starome vijeku.</w:t>
            </w:r>
          </w:p>
        </w:tc>
        <w:tc>
          <w:tcPr>
            <w:tcW w:w="2977" w:type="dxa"/>
          </w:tcPr>
          <w:p w:rsidR="00814C3B" w:rsidRPr="00814C3B" w:rsidRDefault="00814C3B" w:rsidP="00571CA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571CAD"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. Feničani i Grci – pomorci, trgovci i kolonizatori na Sredozemlju i Jadranu</w:t>
            </w:r>
          </w:p>
        </w:tc>
        <w:tc>
          <w:tcPr>
            <w:tcW w:w="1701" w:type="dxa"/>
          </w:tcPr>
          <w:p w:rsidR="00814C3B" w:rsidRPr="00814C3B" w:rsidRDefault="00814C3B" w:rsidP="001812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814C3B" w:rsidRPr="00814C3B" w:rsidRDefault="00D52878" w:rsidP="001812E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analiza slika, rad na tekstu, dokumentarni isječak, usmeno izlaganje</w:t>
            </w:r>
          </w:p>
        </w:tc>
        <w:tc>
          <w:tcPr>
            <w:tcW w:w="2126" w:type="dxa"/>
          </w:tcPr>
          <w:p w:rsidR="00814C3B" w:rsidRPr="003B38C1" w:rsidRDefault="00814C3B" w:rsidP="00814C3B">
            <w:pPr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814C3B" w:rsidRPr="003B38C1" w:rsidRDefault="00814C3B" w:rsidP="00814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rFonts w:cs="T3Font_2"/>
                <w:sz w:val="20"/>
                <w:szCs w:val="20"/>
              </w:rPr>
              <w:t>i</w:t>
            </w:r>
            <w:r w:rsidRPr="003B38C1">
              <w:rPr>
                <w:sz w:val="20"/>
                <w:szCs w:val="20"/>
              </w:rPr>
              <w:t>kt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814C3B" w:rsidRPr="003B38C1" w:rsidRDefault="00814C3B" w:rsidP="00814C3B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odrC.2.1. </w:t>
            </w:r>
          </w:p>
          <w:p w:rsidR="00814C3B" w:rsidRPr="003B38C1" w:rsidRDefault="00814C3B" w:rsidP="00814C3B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B.2.4. </w:t>
            </w:r>
          </w:p>
          <w:p w:rsidR="00814C3B" w:rsidRDefault="00814C3B" w:rsidP="00814C3B">
            <w:pPr>
              <w:rPr>
                <w:rFonts w:ascii="Sylfaen" w:hAnsi="Sylfaen"/>
                <w:sz w:val="28"/>
                <w:szCs w:val="28"/>
              </w:rPr>
            </w:pPr>
            <w:r w:rsidRPr="003B38C1">
              <w:rPr>
                <w:sz w:val="20"/>
                <w:szCs w:val="20"/>
              </w:rPr>
              <w:t xml:space="preserve">pod </w:t>
            </w:r>
            <w:r>
              <w:rPr>
                <w:sz w:val="20"/>
                <w:szCs w:val="20"/>
              </w:rPr>
              <w:t>C.2.2</w:t>
            </w:r>
            <w:r w:rsidRPr="003B38C1">
              <w:rPr>
                <w:sz w:val="20"/>
                <w:szCs w:val="20"/>
              </w:rPr>
              <w:t>.</w:t>
            </w:r>
          </w:p>
        </w:tc>
      </w:tr>
    </w:tbl>
    <w:p w:rsidR="00D03C20" w:rsidRDefault="00420B19"/>
    <w:sectPr w:rsidR="00D03C20" w:rsidSect="00814C3B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4C3B"/>
    <w:rsid w:val="000938A0"/>
    <w:rsid w:val="001B36F8"/>
    <w:rsid w:val="002728BC"/>
    <w:rsid w:val="00420B19"/>
    <w:rsid w:val="00571CAD"/>
    <w:rsid w:val="00617C43"/>
    <w:rsid w:val="006F4800"/>
    <w:rsid w:val="00814C3B"/>
    <w:rsid w:val="00832E75"/>
    <w:rsid w:val="008A128A"/>
    <w:rsid w:val="00990AB6"/>
    <w:rsid w:val="00A860F5"/>
    <w:rsid w:val="00A92D65"/>
    <w:rsid w:val="00D52878"/>
    <w:rsid w:val="00D8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5</cp:revision>
  <dcterms:created xsi:type="dcterms:W3CDTF">2021-01-19T10:24:00Z</dcterms:created>
  <dcterms:modified xsi:type="dcterms:W3CDTF">2021-01-26T10:01:00Z</dcterms:modified>
</cp:coreProperties>
</file>