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0D0E535E" w:rsidR="00E52687" w:rsidRDefault="004C4882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5A1529C5" w:rsidR="00E52687" w:rsidRDefault="002B747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PROSINAC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551B64E" w14:textId="79A0F378" w:rsidR="00E52687" w:rsidRDefault="0004421E">
      <w:pPr>
        <w:spacing w:after="200" w:line="276" w:lineRule="auto"/>
        <w:rPr>
          <w:rFonts w:cstheme="minorHAnsi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1577CFDC">
            <wp:simplePos x="0" y="0"/>
            <wp:positionH relativeFrom="margin">
              <wp:align>center</wp:align>
            </wp:positionH>
            <wp:positionV relativeFrom="paragraph">
              <wp:posOffset>724535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2687">
        <w:rPr>
          <w:rFonts w:cstheme="minorHAnsi"/>
        </w:rPr>
        <w:br w:type="page"/>
      </w:r>
    </w:p>
    <w:p w14:paraId="2D593121" w14:textId="3FDA6DC9" w:rsidR="002D40EE" w:rsidRPr="00581583" w:rsidRDefault="00767BE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201"/>
        <w:gridCol w:w="1985"/>
        <w:gridCol w:w="1686"/>
      </w:tblGrid>
      <w:tr w:rsidR="00A55D2F" w:rsidRPr="004F4C45" w14:paraId="2CEF0BF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15A2BC30" w:rsidR="00227B68" w:rsidRPr="004F4C45" w:rsidRDefault="00E52D34" w:rsidP="001B0EB0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F45E61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KOMUNICIRAM I UČIM NA MREŽI</w:t>
            </w:r>
          </w:p>
        </w:tc>
      </w:tr>
      <w:tr w:rsidR="004C4882" w:rsidRPr="004F4C45" w14:paraId="751796C3" w14:textId="77777777" w:rsidTr="004C4882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4" w:space="0" w:color="auto"/>
            </w:tcBorders>
            <w:shd w:val="clear" w:color="auto" w:fill="auto"/>
          </w:tcPr>
          <w:p w14:paraId="1D9EEDDA" w14:textId="412DBB25" w:rsidR="004C4882" w:rsidRPr="004C4882" w:rsidRDefault="004C4882" w:rsidP="001B0EB0">
            <w:pPr>
              <w:textAlignment w:val="baseline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4C4882">
              <w:rPr>
                <w:rFonts w:ascii="Calibri" w:eastAsia="MS Mincho" w:hAnsi="Calibri" w:cs="Calibri"/>
                <w:b/>
                <w:sz w:val="22"/>
                <w:szCs w:val="22"/>
              </w:rPr>
              <w:t>23.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            </w:t>
            </w:r>
            <w:r w:rsidRPr="004C4882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Ponavljanje nastavnih sadržaja</w:t>
            </w:r>
          </w:p>
        </w:tc>
      </w:tr>
      <w:tr w:rsidR="004C4882" w:rsidRPr="004F4C45" w14:paraId="009DD5FC" w14:textId="77777777" w:rsidTr="004C4882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4" w:space="0" w:color="auto"/>
            </w:tcBorders>
            <w:shd w:val="clear" w:color="auto" w:fill="auto"/>
          </w:tcPr>
          <w:p w14:paraId="021527A0" w14:textId="18A77D3B" w:rsidR="004C4882" w:rsidRPr="004C4882" w:rsidRDefault="004C4882" w:rsidP="001B0EB0">
            <w:pPr>
              <w:textAlignment w:val="baseline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4C4882">
              <w:rPr>
                <w:rFonts w:ascii="Calibri" w:eastAsia="MS Mincho" w:hAnsi="Calibri" w:cs="Calibri"/>
                <w:b/>
                <w:sz w:val="22"/>
                <w:szCs w:val="22"/>
              </w:rPr>
              <w:t>24.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             </w:t>
            </w:r>
            <w:r w:rsidRPr="004C4882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1. provjera znanja</w:t>
            </w:r>
          </w:p>
        </w:tc>
      </w:tr>
      <w:tr w:rsidR="005850C1" w:rsidRPr="004F4C45" w14:paraId="22F9E1D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4895D399" w:rsidR="00254EB0" w:rsidRPr="004F4C45" w:rsidRDefault="002B7473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</w:t>
            </w:r>
            <w:r w:rsidR="004C4882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D844C2" w14:textId="77777777" w:rsidR="00B14A4E" w:rsidRDefault="002B747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komunikacija</w:t>
            </w:r>
          </w:p>
          <w:p w14:paraId="45CD0B96" w14:textId="5088BA9B" w:rsidR="002B7473" w:rsidRPr="004F4C45" w:rsidRDefault="002B747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F45E61">
              <w:rPr>
                <w:rFonts w:ascii="Calibri" w:eastAsia="MS Mincho" w:hAnsi="Calibri" w:cs="Calibri"/>
                <w:sz w:val="22"/>
                <w:szCs w:val="22"/>
              </w:rPr>
              <w:t>56 – 58)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597F0373" w:rsidR="00254EB0" w:rsidRPr="004F4C45" w:rsidRDefault="004A25E0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59306477" w:rsidR="000D4B88" w:rsidRPr="004F4C45" w:rsidRDefault="004A25E0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C.3.3 Učenik se koristi sigurnim digitalnim okruženjem za komunikaciju u suradničkim aktivnostima.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1170714A" w:rsidR="000D4B88" w:rsidRPr="004F4C45" w:rsidRDefault="004A25E0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Ostvaruje kontakt s poznatim osobama u sigurnome digitalnom obrazovnom okruženju, s njima surađuje i razmjenjuje kratke poruke.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61B223" w14:textId="747373EC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Uvodna igra – sinkrona i asinkrona komunikacija.</w:t>
            </w:r>
          </w:p>
          <w:p w14:paraId="509BDDA7" w14:textId="77777777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70550384" w14:textId="43A560BC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Razgovor, rasprava.</w:t>
            </w:r>
          </w:p>
          <w:p w14:paraId="3A7CD461" w14:textId="2EE08A27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Razredni kviz.</w:t>
            </w:r>
          </w:p>
          <w:p w14:paraId="7720CB3D" w14:textId="1DD9FEC9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4F1033B2" w14:textId="6FF90F3B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40CA447E" w14:textId="36E8698E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  <w:p w14:paraId="0D26460E" w14:textId="3B1CA799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križaljke.</w:t>
            </w:r>
          </w:p>
          <w:p w14:paraId="26D83AEE" w14:textId="5B373765" w:rsidR="004E0F2C" w:rsidRPr="004F4C45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13C228" w14:textId="77777777" w:rsidR="009C4D27" w:rsidRPr="00574392" w:rsidRDefault="009C4D27" w:rsidP="009C4D2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639BC3AC" w14:textId="51BE03D5" w:rsidR="0036252A" w:rsidRPr="004F4C45" w:rsidRDefault="0036252A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B55A9C" w14:textId="77777777" w:rsidR="004A25E0" w:rsidRPr="004A25E0" w:rsidRDefault="004A25E0" w:rsidP="004A25E0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ikt B.2.1. Učenik uz povremenu učiteljevu pomoć komunicira s poznatim osobama u sigurnome digitalnom okružju.</w:t>
            </w:r>
          </w:p>
          <w:p w14:paraId="296857B7" w14:textId="7E61E8D6" w:rsidR="00E1176C" w:rsidRPr="004F4C45" w:rsidRDefault="004A25E0" w:rsidP="004A25E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ikt B.2.3. Učenik primjenjuje komunikacijska pravila u digitalnome okružju.</w:t>
            </w:r>
          </w:p>
        </w:tc>
      </w:tr>
      <w:tr w:rsidR="004C4882" w:rsidRPr="004F4C45" w14:paraId="5B72F61E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78B9742" w14:textId="4FC4E33F" w:rsidR="004C4882" w:rsidRDefault="004C4882" w:rsidP="004C4882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034534" w14:textId="77777777" w:rsidR="004C4882" w:rsidRDefault="004C4882" w:rsidP="004C488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Kako komuniciramo</w:t>
            </w:r>
          </w:p>
          <w:p w14:paraId="1136693D" w14:textId="2F827C7C" w:rsidR="004C4882" w:rsidRDefault="004C4882" w:rsidP="004C488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54 – 55)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F700DB8" w14:textId="3BEE7B6A" w:rsidR="004C4882" w:rsidRPr="004A25E0" w:rsidRDefault="004C4882" w:rsidP="004C488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CB2D67" w14:textId="47015E3C" w:rsidR="004C4882" w:rsidRPr="004A25E0" w:rsidRDefault="004C4882" w:rsidP="004C488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>C.3.3 Učenik se koristi sigurnim digitalnim okruženjem za komunikaciju u suradničkim aktivnostima.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998F13" w14:textId="1A88FDA3" w:rsidR="004C4882" w:rsidRPr="004A25E0" w:rsidRDefault="004C4882" w:rsidP="004C4882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>Ostvaruje kontakt s poznatim osobama u sigurnome digitalnom obrazovnom okruženju, s njima surađuje i razmjenjuje kratke poruke.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47727E4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Igra vješala.</w:t>
            </w:r>
          </w:p>
          <w:p w14:paraId="3A4208DB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Igra pokvarenog telefona.</w:t>
            </w:r>
          </w:p>
          <w:p w14:paraId="125A87C9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o značenju pojma „komunikacija“.</w:t>
            </w:r>
          </w:p>
          <w:p w14:paraId="3617F5C6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Prezentacija o načinima komuniciranja u povijesti.</w:t>
            </w:r>
          </w:p>
          <w:p w14:paraId="503C78E8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cstheme="minorHAnsi"/>
                <w:sz w:val="22"/>
              </w:rPr>
              <w:t>film Kako komuniciram (DDS e-Učionica)</w:t>
            </w:r>
          </w:p>
          <w:p w14:paraId="3AF73D2A" w14:textId="7777777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4F12B0C1" w14:textId="39F248C7" w:rsidR="004C488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DECFF0" w14:textId="77777777" w:rsidR="004C4882" w:rsidRPr="0057439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1B13C8B0" w14:textId="77777777" w:rsidR="004C4882" w:rsidRPr="0057439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DBF544" w14:textId="77777777" w:rsidR="004C4882" w:rsidRPr="00205EEF" w:rsidRDefault="004C4882" w:rsidP="004C4882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205EEF"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 w:rsidRPr="00205EEF">
              <w:rPr>
                <w:rFonts w:ascii="Calibri" w:eastAsia="MS Mincho" w:hAnsi="Calibri" w:cs="Calibri"/>
                <w:sz w:val="22"/>
                <w:szCs w:val="22"/>
              </w:rPr>
              <w:t xml:space="preserve"> B.2.1. Učenik uz povremenu učiteljevu pomoć komunicira s poznatim osobama u sigurnome digitalnom okružju.</w:t>
            </w:r>
          </w:p>
          <w:p w14:paraId="6106C2FB" w14:textId="655D0BB1" w:rsidR="004C4882" w:rsidRPr="004A25E0" w:rsidRDefault="004C4882" w:rsidP="004C4882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205EEF"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 w:rsidRPr="00205EEF">
              <w:rPr>
                <w:rFonts w:ascii="Calibri" w:eastAsia="MS Mincho" w:hAnsi="Calibri" w:cs="Calibri"/>
                <w:sz w:val="22"/>
                <w:szCs w:val="22"/>
              </w:rPr>
              <w:t xml:space="preserve"> B.2.3. Učenik primjenjuje komunikacijska pravila u </w:t>
            </w:r>
            <w:r w:rsidRPr="00205EEF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digitalnome okružju.</w:t>
            </w:r>
          </w:p>
        </w:tc>
      </w:tr>
      <w:tr w:rsidR="004C4882" w:rsidRPr="004F4C45" w14:paraId="51814815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0B7A60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27., </w:t>
            </w:r>
          </w:p>
          <w:p w14:paraId="3000B216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671C98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DE04F18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ECF6F45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1F6F56" w14:textId="77777777" w:rsidR="004C4882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D36ED5" w14:textId="56EC9510" w:rsidR="004C4882" w:rsidRPr="004F4C45" w:rsidRDefault="004C4882" w:rsidP="004C488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D3888A" w14:textId="77777777" w:rsidR="004C4882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Obrazovni programi </w:t>
            </w:r>
          </w:p>
          <w:p w14:paraId="1F366288" w14:textId="77777777" w:rsidR="004C4882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59 – 61)</w:t>
            </w:r>
          </w:p>
          <w:p w14:paraId="292038C5" w14:textId="49FF1EFE" w:rsidR="004C4882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B54CD90" w14:textId="77777777" w:rsidR="004C4882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CFA3C94" w14:textId="77777777" w:rsidR="004C4882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1D82424" w14:textId="66D8CA04" w:rsidR="004C4882" w:rsidRPr="004F4C45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Božićna čestitka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7CED6324" w:rsidR="004C4882" w:rsidRPr="004F4C45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7985AA7C" w:rsidR="004C4882" w:rsidRPr="004F4C45" w:rsidRDefault="004C4882" w:rsidP="004C488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C.3.1 Učenik samostalno odabire uređaj i program iz skupa predloženih te procjenjuje načine njihove uporabe.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CE6154" w14:textId="08E1B326" w:rsidR="004C4882" w:rsidRPr="004A25E0" w:rsidRDefault="004C4882" w:rsidP="004C4882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Uporaba gotovih</w:t>
            </w:r>
          </w:p>
          <w:p w14:paraId="55D2B462" w14:textId="52210356" w:rsidR="004C4882" w:rsidRPr="004A25E0" w:rsidRDefault="004C4882" w:rsidP="004C4882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obrazovnih sadržaja, računalnih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25E0">
              <w:rPr>
                <w:rFonts w:cstheme="minorHAnsi"/>
                <w:sz w:val="22"/>
                <w:szCs w:val="22"/>
              </w:rPr>
              <w:t>programa i aplikacija namijenjenih</w:t>
            </w:r>
          </w:p>
          <w:p w14:paraId="74220D9A" w14:textId="0F5EEB0C" w:rsidR="004C4882" w:rsidRPr="004F4C45" w:rsidRDefault="004C4882" w:rsidP="004C4882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obrazovanju.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4174E4" w14:textId="77777777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o uvodnoj ilustraciji.</w:t>
            </w:r>
          </w:p>
          <w:p w14:paraId="61253591" w14:textId="77777777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Rasprava: tablet nekad i danas – sličnosti i razlike.</w:t>
            </w:r>
          </w:p>
          <w:p w14:paraId="363DE676" w14:textId="77777777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 u udžbeniku.</w:t>
            </w:r>
          </w:p>
          <w:p w14:paraId="13A2C1F0" w14:textId="77777777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Uspoređivanje tiskanog udžbenika i udžbenika na listalici.</w:t>
            </w:r>
          </w:p>
          <w:p w14:paraId="550578BA" w14:textId="694449FB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Rad na digitalnim obrazovnim sadržajima na mreži (ICT AAC, Artrea, Wordwall i sl.)</w:t>
            </w:r>
          </w:p>
          <w:p w14:paraId="1B0325BC" w14:textId="77777777" w:rsidR="004C4882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  <w:p w14:paraId="1B5AB15A" w14:textId="12C78151" w:rsidR="004C4882" w:rsidRPr="004F4C45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Crtanje zamišljene škole budućnosti, postavljanje crteža na pano.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892316" w14:textId="77777777" w:rsidR="004C4882" w:rsidRPr="00574392" w:rsidRDefault="004C4882" w:rsidP="004C488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4A35257A" w14:textId="12C78AB1" w:rsidR="004C4882" w:rsidRPr="004F4C45" w:rsidRDefault="004C4882" w:rsidP="004C488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t>MAT OŠ E.3.1. 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4783F127" w:rsidR="004C4882" w:rsidRPr="004F4C45" w:rsidRDefault="004C4882" w:rsidP="004C4882">
            <w:pPr>
              <w:spacing w:after="120"/>
              <w:rPr>
                <w:sz w:val="22"/>
                <w:szCs w:val="22"/>
              </w:rPr>
            </w:pPr>
            <w:r w:rsidRPr="004A25E0">
              <w:rPr>
                <w:sz w:val="22"/>
                <w:szCs w:val="22"/>
              </w:rPr>
              <w:t>uku A.2.1. Uz podršku učitelja ili samostalno traži nove informacije iz različitih izvora i uspješno ih primjenjuje pri rješavanju problema.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6AE63E" w14:textId="77777777" w:rsidR="00D553F5" w:rsidRDefault="00D553F5" w:rsidP="004C4882">
      <w:pPr>
        <w:rPr>
          <w:rFonts w:cstheme="minorHAnsi"/>
          <w:sz w:val="22"/>
          <w:szCs w:val="22"/>
          <w:u w:val="single"/>
        </w:rPr>
      </w:pPr>
    </w:p>
    <w:sectPr w:rsidR="00D553F5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D2B"/>
    <w:rsid w:val="0001600A"/>
    <w:rsid w:val="00017986"/>
    <w:rsid w:val="0002198C"/>
    <w:rsid w:val="00025166"/>
    <w:rsid w:val="0002564E"/>
    <w:rsid w:val="00025E84"/>
    <w:rsid w:val="000261AA"/>
    <w:rsid w:val="00026730"/>
    <w:rsid w:val="000267E4"/>
    <w:rsid w:val="00031780"/>
    <w:rsid w:val="00032D3C"/>
    <w:rsid w:val="0003569E"/>
    <w:rsid w:val="0004421E"/>
    <w:rsid w:val="000522F1"/>
    <w:rsid w:val="00056822"/>
    <w:rsid w:val="00061511"/>
    <w:rsid w:val="0006608B"/>
    <w:rsid w:val="0007101C"/>
    <w:rsid w:val="00074F2C"/>
    <w:rsid w:val="00076AB7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C7E2C"/>
    <w:rsid w:val="000D119D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1F76D3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373B5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C6E6A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59D2"/>
    <w:rsid w:val="00326451"/>
    <w:rsid w:val="003350DA"/>
    <w:rsid w:val="0034095D"/>
    <w:rsid w:val="00340CF8"/>
    <w:rsid w:val="00341771"/>
    <w:rsid w:val="00343D2C"/>
    <w:rsid w:val="0034468F"/>
    <w:rsid w:val="00353840"/>
    <w:rsid w:val="00357911"/>
    <w:rsid w:val="00357AAC"/>
    <w:rsid w:val="0036252A"/>
    <w:rsid w:val="00364079"/>
    <w:rsid w:val="00376737"/>
    <w:rsid w:val="003871D8"/>
    <w:rsid w:val="003A0C22"/>
    <w:rsid w:val="003B3C16"/>
    <w:rsid w:val="003B6096"/>
    <w:rsid w:val="003B68CB"/>
    <w:rsid w:val="003B6A7D"/>
    <w:rsid w:val="003C0FA7"/>
    <w:rsid w:val="003C5A59"/>
    <w:rsid w:val="003C7D3F"/>
    <w:rsid w:val="003D154B"/>
    <w:rsid w:val="003D3301"/>
    <w:rsid w:val="003D35C5"/>
    <w:rsid w:val="003E5090"/>
    <w:rsid w:val="003F28B3"/>
    <w:rsid w:val="003F29B0"/>
    <w:rsid w:val="003F449A"/>
    <w:rsid w:val="003F7D9B"/>
    <w:rsid w:val="004042F0"/>
    <w:rsid w:val="004101C1"/>
    <w:rsid w:val="0041504D"/>
    <w:rsid w:val="00430EBA"/>
    <w:rsid w:val="00430F45"/>
    <w:rsid w:val="0043555B"/>
    <w:rsid w:val="00444C42"/>
    <w:rsid w:val="0045097D"/>
    <w:rsid w:val="00452FCF"/>
    <w:rsid w:val="00454798"/>
    <w:rsid w:val="004571E3"/>
    <w:rsid w:val="004608A7"/>
    <w:rsid w:val="004802F7"/>
    <w:rsid w:val="00483810"/>
    <w:rsid w:val="00490965"/>
    <w:rsid w:val="00494F89"/>
    <w:rsid w:val="004A14C6"/>
    <w:rsid w:val="004A229C"/>
    <w:rsid w:val="004A25E0"/>
    <w:rsid w:val="004A2931"/>
    <w:rsid w:val="004B792A"/>
    <w:rsid w:val="004C0F7D"/>
    <w:rsid w:val="004C4882"/>
    <w:rsid w:val="004C5AB4"/>
    <w:rsid w:val="004D60F0"/>
    <w:rsid w:val="004E0F2C"/>
    <w:rsid w:val="004E446C"/>
    <w:rsid w:val="004E50B9"/>
    <w:rsid w:val="004F0A65"/>
    <w:rsid w:val="004F4C45"/>
    <w:rsid w:val="00502662"/>
    <w:rsid w:val="00521139"/>
    <w:rsid w:val="005303D3"/>
    <w:rsid w:val="00531F5D"/>
    <w:rsid w:val="00533D4F"/>
    <w:rsid w:val="0053555A"/>
    <w:rsid w:val="00537727"/>
    <w:rsid w:val="00545DF7"/>
    <w:rsid w:val="00554948"/>
    <w:rsid w:val="00562F90"/>
    <w:rsid w:val="005757C6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0876"/>
    <w:rsid w:val="005D16CF"/>
    <w:rsid w:val="005D2DFB"/>
    <w:rsid w:val="005D6905"/>
    <w:rsid w:val="005E0DF8"/>
    <w:rsid w:val="005E13EC"/>
    <w:rsid w:val="005F2D53"/>
    <w:rsid w:val="005F3AA9"/>
    <w:rsid w:val="005F567D"/>
    <w:rsid w:val="005F6454"/>
    <w:rsid w:val="006019E9"/>
    <w:rsid w:val="00626EC2"/>
    <w:rsid w:val="00630939"/>
    <w:rsid w:val="00635E75"/>
    <w:rsid w:val="006366C5"/>
    <w:rsid w:val="0064019E"/>
    <w:rsid w:val="006446B7"/>
    <w:rsid w:val="00644780"/>
    <w:rsid w:val="00647270"/>
    <w:rsid w:val="006668AB"/>
    <w:rsid w:val="006852AE"/>
    <w:rsid w:val="006867DB"/>
    <w:rsid w:val="00687806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01B"/>
    <w:rsid w:val="007034B8"/>
    <w:rsid w:val="007148BF"/>
    <w:rsid w:val="00717652"/>
    <w:rsid w:val="0072325B"/>
    <w:rsid w:val="00727442"/>
    <w:rsid w:val="00735373"/>
    <w:rsid w:val="00743E24"/>
    <w:rsid w:val="00744E51"/>
    <w:rsid w:val="00750A14"/>
    <w:rsid w:val="007514E4"/>
    <w:rsid w:val="00767BE4"/>
    <w:rsid w:val="0077087C"/>
    <w:rsid w:val="00773C03"/>
    <w:rsid w:val="007753E6"/>
    <w:rsid w:val="00783377"/>
    <w:rsid w:val="00787E5F"/>
    <w:rsid w:val="00790B7D"/>
    <w:rsid w:val="007A318E"/>
    <w:rsid w:val="007A705A"/>
    <w:rsid w:val="007B49F8"/>
    <w:rsid w:val="007C4E5B"/>
    <w:rsid w:val="007C7C84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36B3"/>
    <w:rsid w:val="0083416D"/>
    <w:rsid w:val="00840250"/>
    <w:rsid w:val="008415AD"/>
    <w:rsid w:val="0084164B"/>
    <w:rsid w:val="0084530B"/>
    <w:rsid w:val="008478D0"/>
    <w:rsid w:val="008522AB"/>
    <w:rsid w:val="00854262"/>
    <w:rsid w:val="008824B5"/>
    <w:rsid w:val="00887962"/>
    <w:rsid w:val="00890E85"/>
    <w:rsid w:val="00894A6C"/>
    <w:rsid w:val="008C0D03"/>
    <w:rsid w:val="008D104D"/>
    <w:rsid w:val="008D2271"/>
    <w:rsid w:val="008E14DD"/>
    <w:rsid w:val="00903018"/>
    <w:rsid w:val="009054C0"/>
    <w:rsid w:val="00911C12"/>
    <w:rsid w:val="009172AF"/>
    <w:rsid w:val="00924E29"/>
    <w:rsid w:val="009333C7"/>
    <w:rsid w:val="009421A1"/>
    <w:rsid w:val="00942E74"/>
    <w:rsid w:val="00954DE7"/>
    <w:rsid w:val="0096456A"/>
    <w:rsid w:val="00966BEC"/>
    <w:rsid w:val="009721F0"/>
    <w:rsid w:val="00974DDE"/>
    <w:rsid w:val="0097571B"/>
    <w:rsid w:val="00982D41"/>
    <w:rsid w:val="0098598C"/>
    <w:rsid w:val="009A1BE3"/>
    <w:rsid w:val="009A21CC"/>
    <w:rsid w:val="009A2BED"/>
    <w:rsid w:val="009A4D93"/>
    <w:rsid w:val="009B7412"/>
    <w:rsid w:val="009C3AEF"/>
    <w:rsid w:val="009C3FEE"/>
    <w:rsid w:val="009C4D27"/>
    <w:rsid w:val="009D1C2F"/>
    <w:rsid w:val="009E2499"/>
    <w:rsid w:val="009E53DA"/>
    <w:rsid w:val="009E6048"/>
    <w:rsid w:val="009F544D"/>
    <w:rsid w:val="00A15C94"/>
    <w:rsid w:val="00A31D4C"/>
    <w:rsid w:val="00A3317C"/>
    <w:rsid w:val="00A339F0"/>
    <w:rsid w:val="00A363D6"/>
    <w:rsid w:val="00A40E51"/>
    <w:rsid w:val="00A428CB"/>
    <w:rsid w:val="00A55D2F"/>
    <w:rsid w:val="00A63A29"/>
    <w:rsid w:val="00A64D1E"/>
    <w:rsid w:val="00A72672"/>
    <w:rsid w:val="00A7367F"/>
    <w:rsid w:val="00A74491"/>
    <w:rsid w:val="00A762EF"/>
    <w:rsid w:val="00A95BEC"/>
    <w:rsid w:val="00A972BB"/>
    <w:rsid w:val="00A9758A"/>
    <w:rsid w:val="00AA15A3"/>
    <w:rsid w:val="00AB6BEC"/>
    <w:rsid w:val="00AB6F03"/>
    <w:rsid w:val="00AC609B"/>
    <w:rsid w:val="00AE55CD"/>
    <w:rsid w:val="00AE6CD7"/>
    <w:rsid w:val="00AF0283"/>
    <w:rsid w:val="00AF0614"/>
    <w:rsid w:val="00AF1806"/>
    <w:rsid w:val="00AF4B64"/>
    <w:rsid w:val="00B0008D"/>
    <w:rsid w:val="00B14A4E"/>
    <w:rsid w:val="00B15F39"/>
    <w:rsid w:val="00B2395B"/>
    <w:rsid w:val="00B24511"/>
    <w:rsid w:val="00B25DD5"/>
    <w:rsid w:val="00B26D71"/>
    <w:rsid w:val="00B32F75"/>
    <w:rsid w:val="00B36C5F"/>
    <w:rsid w:val="00B3713C"/>
    <w:rsid w:val="00B45ECC"/>
    <w:rsid w:val="00B47FD7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A520A"/>
    <w:rsid w:val="00BA56BF"/>
    <w:rsid w:val="00BB0746"/>
    <w:rsid w:val="00BB1DEB"/>
    <w:rsid w:val="00BB37D8"/>
    <w:rsid w:val="00BC10B9"/>
    <w:rsid w:val="00BC52F1"/>
    <w:rsid w:val="00BC690F"/>
    <w:rsid w:val="00BD69C5"/>
    <w:rsid w:val="00BE3DD1"/>
    <w:rsid w:val="00BE51BA"/>
    <w:rsid w:val="00BF178A"/>
    <w:rsid w:val="00BF62B5"/>
    <w:rsid w:val="00C01F3A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54DA5"/>
    <w:rsid w:val="00C738BB"/>
    <w:rsid w:val="00C74308"/>
    <w:rsid w:val="00C77916"/>
    <w:rsid w:val="00C82050"/>
    <w:rsid w:val="00C82738"/>
    <w:rsid w:val="00C95C47"/>
    <w:rsid w:val="00CA4BBF"/>
    <w:rsid w:val="00CA7734"/>
    <w:rsid w:val="00CC283C"/>
    <w:rsid w:val="00CD7F12"/>
    <w:rsid w:val="00CE4DF5"/>
    <w:rsid w:val="00CF251C"/>
    <w:rsid w:val="00D004B4"/>
    <w:rsid w:val="00D01FF6"/>
    <w:rsid w:val="00D069A7"/>
    <w:rsid w:val="00D129C2"/>
    <w:rsid w:val="00D3515D"/>
    <w:rsid w:val="00D36AF6"/>
    <w:rsid w:val="00D3749B"/>
    <w:rsid w:val="00D374CF"/>
    <w:rsid w:val="00D44368"/>
    <w:rsid w:val="00D45B3D"/>
    <w:rsid w:val="00D553F5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DF2DAB"/>
    <w:rsid w:val="00E0177A"/>
    <w:rsid w:val="00E05D65"/>
    <w:rsid w:val="00E1176C"/>
    <w:rsid w:val="00E21CE4"/>
    <w:rsid w:val="00E27599"/>
    <w:rsid w:val="00E30AE2"/>
    <w:rsid w:val="00E30CFC"/>
    <w:rsid w:val="00E318FB"/>
    <w:rsid w:val="00E32901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6722"/>
    <w:rsid w:val="00E9080D"/>
    <w:rsid w:val="00EA2C0E"/>
    <w:rsid w:val="00EB531A"/>
    <w:rsid w:val="00EB6C39"/>
    <w:rsid w:val="00EB72B5"/>
    <w:rsid w:val="00EC271F"/>
    <w:rsid w:val="00EC28FF"/>
    <w:rsid w:val="00EE6698"/>
    <w:rsid w:val="00EF04D1"/>
    <w:rsid w:val="00EF5711"/>
    <w:rsid w:val="00EF75E0"/>
    <w:rsid w:val="00F01C3E"/>
    <w:rsid w:val="00F07170"/>
    <w:rsid w:val="00F222A7"/>
    <w:rsid w:val="00F27256"/>
    <w:rsid w:val="00F312E1"/>
    <w:rsid w:val="00F36187"/>
    <w:rsid w:val="00F371E5"/>
    <w:rsid w:val="00F4259E"/>
    <w:rsid w:val="00F45E61"/>
    <w:rsid w:val="00F50947"/>
    <w:rsid w:val="00F5112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5C7D"/>
    <w:rsid w:val="00F97895"/>
    <w:rsid w:val="00FA7E67"/>
    <w:rsid w:val="00FB2622"/>
    <w:rsid w:val="00FB33C3"/>
    <w:rsid w:val="00FB452D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44084-731F-4863-8190-D3C3C596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57447-8B33-44FD-B572-A5D68F8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2021-11-08T10:07:00Z</dcterms:created>
  <dcterms:modified xsi:type="dcterms:W3CDTF">2021-11-08T10:07:00Z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