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W w:w="15305" w:type="dxa"/>
        <w:tblLayout w:type="fixed"/>
        <w:tblLook w:val="01A0" w:firstRow="1" w:lastRow="0" w:firstColumn="1" w:lastColumn="1" w:noHBand="0" w:noVBand="0"/>
      </w:tblPr>
      <w:tblGrid>
        <w:gridCol w:w="675"/>
        <w:gridCol w:w="1867"/>
        <w:gridCol w:w="2693"/>
        <w:gridCol w:w="284"/>
        <w:gridCol w:w="283"/>
        <w:gridCol w:w="284"/>
        <w:gridCol w:w="3969"/>
        <w:gridCol w:w="3261"/>
        <w:gridCol w:w="1989"/>
      </w:tblGrid>
      <w:tr w:rsidR="007B5FB7" w:rsidRPr="00E05CC6" w:rsidTr="00D36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5" w:type="dxa"/>
            <w:gridSpan w:val="9"/>
            <w:tcBorders>
              <w:top w:val="single" w:sz="8" w:space="0" w:color="4F81BD"/>
            </w:tcBorders>
            <w:shd w:val="clear" w:color="auto" w:fill="3D6CC1"/>
            <w:vAlign w:val="center"/>
          </w:tcPr>
          <w:p w:rsidR="007B5FB7" w:rsidRPr="00E05CC6" w:rsidRDefault="007B5FB7" w:rsidP="00D367FC">
            <w:pPr>
              <w:spacing w:before="0" w:beforeAutospacing="0"/>
              <w:jc w:val="center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sz w:val="44"/>
                <w:szCs w:val="44"/>
              </w:rPr>
              <w:t>U DOBROME DRUŠTVU</w:t>
            </w:r>
            <w:r w:rsidRPr="00657A65">
              <w:rPr>
                <w:rFonts w:cs="Calibri"/>
                <w:sz w:val="44"/>
                <w:szCs w:val="44"/>
              </w:rPr>
              <w:t xml:space="preserve">  (p</w:t>
            </w:r>
            <w:r>
              <w:rPr>
                <w:rFonts w:cs="Calibri"/>
                <w:sz w:val="44"/>
                <w:szCs w:val="44"/>
              </w:rPr>
              <w:t>rva tema</w:t>
            </w:r>
            <w:r w:rsidRPr="00657A65">
              <w:rPr>
                <w:rFonts w:cs="Calibri"/>
                <w:sz w:val="44"/>
                <w:szCs w:val="44"/>
              </w:rPr>
              <w:t>)</w:t>
            </w:r>
          </w:p>
        </w:tc>
      </w:tr>
      <w:tr w:rsidR="007B5FB7" w:rsidRPr="00657A65" w:rsidTr="00D36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5" w:type="dxa"/>
            <w:gridSpan w:val="9"/>
            <w:shd w:val="clear" w:color="auto" w:fill="D9D9D9" w:themeFill="background1" w:themeFillShade="D9"/>
            <w:hideMark/>
          </w:tcPr>
          <w:p w:rsidR="007B5FB7" w:rsidRPr="00657A65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color w:val="404040" w:themeColor="text1" w:themeTint="BF"/>
              </w:rPr>
            </w:pPr>
            <w:r w:rsidRPr="006F1E74">
              <w:rPr>
                <w:rFonts w:ascii="Candara" w:hAnsi="Candara" w:cs="Calibri"/>
                <w:b w:val="0"/>
                <w:color w:val="404040" w:themeColor="text1" w:themeTint="BF"/>
              </w:rPr>
              <w:t>o - obrada</w:t>
            </w:r>
            <w:r>
              <w:rPr>
                <w:rFonts w:ascii="Candara" w:hAnsi="Candara" w:cs="Calibri"/>
                <w:b w:val="0"/>
                <w:color w:val="404040" w:themeColor="text1" w:themeTint="BF"/>
              </w:rPr>
              <w:t>/ v - vježba/ p - provjera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                                         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RUJAN (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18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sati)</w:t>
            </w:r>
          </w:p>
        </w:tc>
      </w:tr>
      <w:tr w:rsidR="007B5FB7" w:rsidRPr="0098403F" w:rsidTr="00D367FC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2F2F2" w:themeFill="background1" w:themeFillShade="F2"/>
            <w:hideMark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 w:rsidRPr="0098403F">
              <w:rPr>
                <w:rFonts w:ascii="Candara" w:eastAsia="Times New Roman" w:hAnsi="Candara" w:cs="Arial"/>
                <w:b w:val="0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F2F2F2" w:themeFill="background1" w:themeFillShade="F2"/>
            <w:hideMark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nastavno područje</w:t>
            </w:r>
          </w:p>
        </w:tc>
        <w:tc>
          <w:tcPr>
            <w:tcW w:w="2693" w:type="dxa"/>
            <w:shd w:val="clear" w:color="auto" w:fill="F2F2F2" w:themeFill="background1" w:themeFillShade="F2"/>
            <w:hideMark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nastavna jedinica</w:t>
            </w:r>
          </w:p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/nastavne cjeline </w:t>
            </w:r>
          </w:p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tip nastavnoga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P</w:t>
            </w:r>
          </w:p>
        </w:tc>
        <w:tc>
          <w:tcPr>
            <w:tcW w:w="3969" w:type="dxa"/>
            <w:shd w:val="clear" w:color="auto" w:fill="F2F2F2" w:themeFill="background1" w:themeFillShade="F2"/>
            <w:hideMark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odgojno-obrazovni ishodi/razrada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  <w:hideMark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cilj nastavnoga sata/sati </w:t>
            </w:r>
          </w:p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(ili </w:t>
            </w:r>
            <w:proofErr w:type="spellStart"/>
            <w:r w:rsidRPr="0098403F">
              <w:rPr>
                <w:rFonts w:ascii="Candara" w:hAnsi="Candara" w:cs="Arial"/>
                <w:b/>
                <w:sz w:val="22"/>
                <w:szCs w:val="22"/>
              </w:rPr>
              <w:t>dvosata</w:t>
            </w:r>
            <w:proofErr w:type="spellEnd"/>
            <w:r w:rsidRPr="0098403F">
              <w:rPr>
                <w:rFonts w:ascii="Candara" w:hAnsi="Candara" w:cs="Arial"/>
                <w:b/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F2F2F2" w:themeFill="background1" w:themeFillShade="F2"/>
            <w:hideMark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>napomena (kratko obrazloženje o mogućim promjenama)</w:t>
            </w:r>
          </w:p>
        </w:tc>
      </w:tr>
      <w:tr w:rsidR="007B5FB7" w:rsidRPr="0098403F" w:rsidTr="00D36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7B5FB7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1.</w:t>
            </w:r>
          </w:p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hideMark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color w:val="0070C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7B5FB7" w:rsidRPr="005F7981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iCs/>
                <w:sz w:val="22"/>
                <w:szCs w:val="22"/>
              </w:rPr>
            </w:pPr>
            <w:r w:rsidRPr="005F7981">
              <w:rPr>
                <w:rFonts w:ascii="Candara" w:hAnsi="Candara"/>
                <w:b/>
                <w:bCs/>
                <w:iCs/>
                <w:sz w:val="22"/>
                <w:szCs w:val="22"/>
              </w:rPr>
              <w:t>Uvod u  1. temu</w:t>
            </w:r>
          </w:p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U dobrome društvu</w:t>
            </w:r>
          </w:p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Organizira kratko izlaganje na zadanu temu. </w:t>
            </w:r>
          </w:p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Razlikuje obrasce vođenja razgovora s obzirom na sugovornika, vrstu i svrhu razgovora.</w:t>
            </w: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 </w:t>
            </w:r>
            <w:r w:rsidRPr="0098403F">
              <w:rPr>
                <w:rFonts w:ascii="Candara" w:hAnsi="Candara" w:cs="Arial"/>
                <w:sz w:val="22"/>
                <w:szCs w:val="22"/>
              </w:rPr>
              <w:t>Izdvaja važne podatke iz čitanoga teksta</w:t>
            </w:r>
            <w:r w:rsidRPr="0098403F">
              <w:rPr>
                <w:rFonts w:ascii="Candara" w:hAnsi="Candara" w:cs="Calibri"/>
                <w:sz w:val="22"/>
                <w:szCs w:val="22"/>
              </w:rPr>
              <w:t>. Piše opisni tekst prema planu pisanja.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razgovor o temi prve cjeline na temelju motivacijskih pitanja i ilustracija. Uputiti ih na izdvajanje važnih podataka iz teksta i organiziranje kratkoga izlaganja na zadanu temu na temelju izdvojenih bilježaka i plana izlaganja.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hideMark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 w:rsidRPr="0098403F"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Svi su planirani sadržaji prilagođeni za učenike s nekim oblikom prilagodbe: metodom, izborom strategija poučavanja i primjera na kojima se usvaja ili uvježbava gradivo (istaknuto u pripravi za svaki nastavni sat).</w:t>
            </w:r>
          </w:p>
        </w:tc>
      </w:tr>
      <w:tr w:rsidR="007B5FB7" w:rsidRPr="0098403F" w:rsidTr="00D367FC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Uvodni sat lektire </w:t>
            </w:r>
            <w:r w:rsidRPr="0098403F">
              <w:rPr>
                <w:rFonts w:ascii="Candara" w:eastAsia="Times New Roman" w:hAnsi="Candara"/>
                <w:bCs/>
                <w:iCs/>
                <w:color w:val="000000" w:themeColor="text1"/>
                <w:sz w:val="22"/>
                <w:szCs w:val="22"/>
              </w:rPr>
              <w:t>–</w:t>
            </w:r>
            <w:r w:rsidRPr="0098403F">
              <w:rPr>
                <w:rFonts w:ascii="Candara" w:eastAsia="Times New Roman" w:hAnsi="Candara"/>
                <w:b/>
                <w:bCs/>
                <w:iCs/>
                <w:color w:val="0070C0"/>
                <w:sz w:val="22"/>
                <w:szCs w:val="22"/>
              </w:rPr>
              <w:t xml:space="preserve"> </w:t>
            </w:r>
            <w:r w:rsidRPr="0098403F">
              <w:rPr>
                <w:rFonts w:ascii="Candara" w:eastAsia="Times New Roman" w:hAnsi="Candara"/>
                <w:bCs/>
                <w:iCs/>
                <w:sz w:val="22"/>
                <w:szCs w:val="22"/>
              </w:rPr>
              <w:t>priprema za cjelovito čitanje književnih djela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7B5FB7" w:rsidRPr="0098403F" w:rsidRDefault="007B5FB7" w:rsidP="00D367FC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Obrazlaže vlastite izbore književnoga  teksta i na taj način sudjeluje u kreiranju popisa djela za cjelovito čitanje za tekuću nastavnu godinu. Predlaže i oblikuje plan čitanja književnih djela za cjelovito čitanje.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Motivirati učenike za čitanje i aktivno sudjelovanje u kreiranju popisa lektire. Potaknuti ih da sudjeluju u planiranju i predlažu način prezentiranja pročitanoga.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7B5FB7" w:rsidRPr="0098403F" w:rsidTr="00D36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7B5FB7" w:rsidRPr="0098403F" w:rsidRDefault="007B5FB7" w:rsidP="00D367FC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Ponavljanje jezičnoga gradiva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808080" w:themeColor="background1" w:themeShade="80"/>
            </w:tcBorders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Razlikuje promjenjive i nepromjenjive vrste riječi na oglednim i čestim primjerima u oblikovanju teksta. Razlikuje nepromjenjive riječi u službi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izricanja okolnosti radnje, odnosa među riječima i povezivanja i preoblike rečenica.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Potaknuti učenike da funkcionalno rabe jezična znanja stečena od 1. do 6. razreda.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7B5FB7" w:rsidRPr="0098403F" w:rsidTr="00D367FC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Ponavljanje jezičnoga gradiva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Razlikuje morfološke kategorije kojima se uspostavljaju veze među riječima: rod, broj, padež, lice i vrijeme. Prepoznaje infinitiv, glagolski pridjev radni, pomoćne glagole. Provodi stupnjevanje pridjeva na uporabnoj razini.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808080" w:themeColor="background1" w:themeShade="80"/>
            </w:tcBorders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da funkcionalno rabe jezična znanja stečena od 1. do 6. razreda.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7B5FB7" w:rsidRPr="0098403F" w:rsidTr="00D36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Ponavljanje jezičnoga gradiva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</w:tcBorders>
          </w:tcPr>
          <w:p w:rsidR="007B5FB7" w:rsidRPr="0098403F" w:rsidRDefault="007B5FB7" w:rsidP="00D367FC">
            <w:pPr>
              <w:spacing w:before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Piše veliko početno slovo u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jednorječnim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višerječnim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imenima: vlastite imenice i posvojni pridjevi. Primjenjuje pravopisna pravila u pisanju: pisanje zareza (veznici, usklici, vokativ),  pisanje riječi s provedenim glasovnim promjenama.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da funkcionalno rabe jezična znanja stečena od 1. do 6. razreda.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7B5FB7" w:rsidRPr="0098403F" w:rsidTr="00D367F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7B5FB7" w:rsidRPr="0098403F" w:rsidRDefault="007B5FB7" w:rsidP="00D367FC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Početna provjera znanja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7B5FB7" w:rsidRPr="0098403F" w:rsidRDefault="007B5FB7" w:rsidP="00D367FC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Primjenjuje jezično znanje stečeno od 1. do 6. razreda u zadatcima objektivnoga tipa.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Provjeriti  usvojenost jezičnoga gradiva / funkcionalnu primjenu na prototipnim i čestim primjerima i u čestim jezičnim situacijama.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7B5FB7" w:rsidRPr="0098403F" w:rsidTr="00D36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Ispravak početne provjere znanja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Uočava vlastite pogreške te ih ispravlja i pravilno oblikuje prema zadanoj uputi.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Osvijestiti učenicima pogreške i jezično gradivo koje nisu u potpunosti usvojili te ih potaknuti na ponavljanje gradiva u kojemu su uočene pogreške.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7B5FB7" w:rsidRPr="0098403F" w:rsidTr="00D367FC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Zlata Kolarić-</w:t>
            </w:r>
            <w:proofErr w:type="spellStart"/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Kišur</w:t>
            </w:r>
            <w:proofErr w:type="spellEnd"/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, </w:t>
            </w:r>
            <w:r w:rsidRPr="0098403F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  <w:sz w:val="22"/>
                <w:szCs w:val="22"/>
              </w:rPr>
              <w:t xml:space="preserve">Riječi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</w:pP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Razlikuje obilježja lirskoga teksta.</w:t>
            </w:r>
            <w:r w:rsidRPr="0098403F"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  <w:t xml:space="preserve"> </w:t>
            </w: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Objašnjava vlastito razumijevanje pjesničkih slika i prenesenoga značenja pridajući mu vlastito značenje.</w:t>
            </w:r>
            <w:r w:rsidRPr="0098403F"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  <w:t xml:space="preserve"> </w:t>
            </w: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 xml:space="preserve">Izražava doživljaj književnoga teksta; komentira i </w:t>
            </w: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lastRenderedPageBreak/>
              <w:t>obrazlaže vlastito razumijevanje književnoga teksta.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Potaknuti učenike na izražavanje i javnu objavu vlastitoga doživljaja književnoga teksta te na povezivanje sadržaja književnoga teksta sa stvarnošću koja ih okružuje.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7B5FB7" w:rsidRPr="0098403F" w:rsidTr="00D36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B5FB7" w:rsidRPr="0098403F" w:rsidRDefault="007B5FB7" w:rsidP="00D367F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proofErr w:type="spellStart"/>
            <w:r w:rsidRPr="0098403F">
              <w:rPr>
                <w:b/>
                <w:color w:val="2F5496" w:themeColor="accent1" w:themeShade="BF"/>
                <w:sz w:val="22"/>
                <w:szCs w:val="22"/>
              </w:rPr>
              <w:t>Roald</w:t>
            </w:r>
            <w:proofErr w:type="spellEnd"/>
            <w:r w:rsidRPr="0098403F">
              <w:rPr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98403F">
              <w:rPr>
                <w:b/>
                <w:color w:val="2F5496" w:themeColor="accent1" w:themeShade="BF"/>
                <w:sz w:val="22"/>
                <w:szCs w:val="22"/>
              </w:rPr>
              <w:t>Dahl</w:t>
            </w:r>
            <w:proofErr w:type="spellEnd"/>
            <w:r w:rsidRPr="0098403F">
              <w:rPr>
                <w:b/>
                <w:color w:val="2F5496" w:themeColor="accent1" w:themeShade="BF"/>
                <w:sz w:val="22"/>
                <w:szCs w:val="22"/>
              </w:rPr>
              <w:t xml:space="preserve">, </w:t>
            </w:r>
            <w:r w:rsidRPr="0098403F">
              <w:rPr>
                <w:b/>
                <w:i/>
                <w:color w:val="2F5496" w:themeColor="accent1" w:themeShade="BF"/>
                <w:sz w:val="22"/>
                <w:szCs w:val="22"/>
              </w:rPr>
              <w:t>Kako proputovati cijeli svijet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</w:pP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Opisuje vlastite predodžbe i iskustva uspoređujući ih stavovima i vrijednostima u književnome tekstu.</w:t>
            </w:r>
            <w:r w:rsidRPr="0098403F"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  <w:t xml:space="preserve"> </w:t>
            </w: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Razlikuje pripovjedača u 1. i 3. licu.</w:t>
            </w:r>
            <w:r w:rsidRPr="0098403F"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  <w:t xml:space="preserve"> </w:t>
            </w: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Opisuje književni lik na temelju karakterizacije govorom i postupcima.</w:t>
            </w:r>
            <w:r w:rsidRPr="0098403F"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  <w:t xml:space="preserve"> </w:t>
            </w: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Prepoznaje etičku vrijednost teksta te zaključak oblikuje u osnovnu misao.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sz w:val="22"/>
                <w:szCs w:val="22"/>
                <w:lang w:eastAsia="en-US" w:bidi="ar-SA"/>
              </w:rPr>
            </w:pP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Osvijestiti učenicima potrebu čitanja s razumijevanjem i usmjerenoga čitanja.</w:t>
            </w:r>
            <w:r w:rsidRPr="0098403F">
              <w:rPr>
                <w:rFonts w:ascii="Candara" w:eastAsia="Times New Roman" w:hAnsi="Candara" w:cs="Arial"/>
                <w:b/>
                <w:sz w:val="22"/>
                <w:szCs w:val="22"/>
                <w:lang w:eastAsia="en-US" w:bidi="ar-SA"/>
              </w:rPr>
              <w:t xml:space="preserve"> </w:t>
            </w:r>
            <w:r w:rsidRPr="0098403F"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  <w:t>Potaknuti ih na iznošenje</w:t>
            </w: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 xml:space="preserve"> zapažanja i stavova potaknutih književnim tekstom.</w:t>
            </w:r>
          </w:p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7B5FB7" w:rsidRPr="0098403F" w:rsidTr="00D367FC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7B5FB7" w:rsidRPr="0098403F" w:rsidRDefault="007B5FB7" w:rsidP="00D367FC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Veliko početno slovo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7B5FB7" w:rsidRPr="0098403F" w:rsidRDefault="007B5FB7" w:rsidP="00D367FC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Izdvaja važne podatke iz čitanoga teksta u obliku bilježaka. Primjenjuje pravila o pisanju velikoga početnog slova u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jednorječnim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višerječnim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imenima. Pravilno piše veliko početno slovo u imenima pokrajina, krajeva, dijelova naselja (gradske četvrti, ulice, trgovi, parkovi).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Potaknuti učenike na usmjereno čitanje i izdvajanje važnih podataka iz teksta u obliku bilježaka te na pravilno pisanje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jednorječnih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višerječnih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imena. Razvijati sposobnost uočavanja, povezivanja i zaključivanja tijekom ovladavanja pravopisnom normom.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7B5FB7" w:rsidRPr="0098403F" w:rsidTr="00D36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0070C0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Veliko početno slovo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3969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sz w:val="22"/>
                <w:szCs w:val="22"/>
                <w:lang w:bidi="ar-SA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 xml:space="preserve">Primjenjuje pravila o pisanju velikoga početnoga slova u </w:t>
            </w:r>
            <w:proofErr w:type="spellStart"/>
            <w:r w:rsidRPr="0098403F">
              <w:rPr>
                <w:rFonts w:ascii="Candara" w:hAnsi="Candara" w:cs="Calibri"/>
                <w:sz w:val="22"/>
                <w:szCs w:val="22"/>
              </w:rPr>
              <w:t>jednorječnim</w:t>
            </w:r>
            <w:proofErr w:type="spellEnd"/>
            <w:r w:rsidRPr="0098403F">
              <w:rPr>
                <w:rFonts w:ascii="Candara" w:hAnsi="Candara" w:cs="Calibri"/>
                <w:sz w:val="22"/>
                <w:szCs w:val="22"/>
              </w:rPr>
              <w:t xml:space="preserve"> i </w:t>
            </w:r>
            <w:proofErr w:type="spellStart"/>
            <w:r w:rsidRPr="0098403F">
              <w:rPr>
                <w:rFonts w:ascii="Candara" w:hAnsi="Candara" w:cs="Calibri"/>
                <w:sz w:val="22"/>
                <w:szCs w:val="22"/>
              </w:rPr>
              <w:t>višerječnim</w:t>
            </w:r>
            <w:proofErr w:type="spellEnd"/>
            <w:r w:rsidRPr="0098403F">
              <w:rPr>
                <w:rFonts w:ascii="Candara" w:hAnsi="Candara" w:cs="Calibri"/>
                <w:sz w:val="22"/>
                <w:szCs w:val="22"/>
              </w:rPr>
              <w:t xml:space="preserve"> imenima pokrajina, krajeva, dijelova naselja (gradske četvrti, ulice, trgovi, parkovi).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primjenu pravopisnih pravila u pisanome izražavanju.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7B5FB7" w:rsidRPr="0098403F" w:rsidTr="00D367F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7B5FB7" w:rsidRPr="0098403F" w:rsidRDefault="007B5FB7" w:rsidP="00D367FC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color w:val="0070C0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Zadatci </w:t>
            </w: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za vrednovanje </w:t>
            </w: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 učeničkih postignuća (veliko početno slovo)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7B5FB7" w:rsidRPr="0098403F" w:rsidRDefault="007B5FB7" w:rsidP="00D367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Primjenjuje pravopisna pravila u imenima pokrajina, krajeva, dijelova naselja (gradske četvrti, ulice, trgovi, parkovi).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Usmjeriti učenike na pravilnu primjenu pravila o pisanju velikoga početnog slova.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7B5FB7" w:rsidRPr="0098403F" w:rsidTr="00D36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7B5FB7" w:rsidRPr="0098403F" w:rsidRDefault="007B5FB7" w:rsidP="00D367FC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Ispravak zadataka </w:t>
            </w:r>
            <w:r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za vrednovanje </w:t>
            </w: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 učeničkih </w:t>
            </w: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lastRenderedPageBreak/>
              <w:t>postignuća (veliko početno slovo)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3969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Uočava vlastite pogreške te ih ispravlja i pravilno oblikuje prema zadanoj uputi.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Osvijestiti učenicima pogreške i pravopisna pravila koja nisu u potpunosti usvojili te ih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potaknuti na ponavljanje gradiva u kojemu su uočene pogreške.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7B5FB7" w:rsidRPr="0098403F" w:rsidTr="00D367F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  <w:p w:rsidR="007B5FB7" w:rsidRPr="0098403F" w:rsidRDefault="007B5FB7" w:rsidP="00D367FC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B5FB7" w:rsidRPr="0098403F" w:rsidRDefault="007B5FB7" w:rsidP="00D367FC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Mladen </w:t>
            </w:r>
            <w:proofErr w:type="spellStart"/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Kopjar</w:t>
            </w:r>
            <w:proofErr w:type="spellEnd"/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, </w:t>
            </w:r>
            <w:r w:rsidRPr="0098403F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  <w:sz w:val="22"/>
                <w:szCs w:val="22"/>
              </w:rPr>
              <w:t>Kako sam postao brat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3969" w:type="dxa"/>
          </w:tcPr>
          <w:p w:rsidR="007B5FB7" w:rsidRPr="0098403F" w:rsidRDefault="007B5FB7" w:rsidP="00D367FC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2"/>
                <w:szCs w:val="22"/>
                <w:lang w:val="en-US"/>
              </w:rPr>
            </w:pPr>
            <w:proofErr w:type="spellStart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>Uočava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>strukturu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>proznoga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>teksta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>i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>tijek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>radnje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 xml:space="preserve">. </w:t>
            </w:r>
            <w:r w:rsidRPr="0098403F">
              <w:rPr>
                <w:rFonts w:ascii="Candara" w:hAnsi="Candara"/>
                <w:sz w:val="22"/>
                <w:szCs w:val="22"/>
              </w:rPr>
              <w:t>Uočava etičku razinu književnoga teksta.</w:t>
            </w:r>
            <w:r w:rsidRPr="0098403F">
              <w:rPr>
                <w:rFonts w:ascii="Candara" w:hAnsi="Candara"/>
                <w:sz w:val="22"/>
                <w:szCs w:val="22"/>
                <w:lang w:val="en-US"/>
              </w:rPr>
              <w:t xml:space="preserve"> </w:t>
            </w:r>
            <w:r w:rsidRPr="0098403F">
              <w:rPr>
                <w:rFonts w:ascii="Candara" w:hAnsi="Candara"/>
                <w:sz w:val="22"/>
                <w:szCs w:val="22"/>
              </w:rPr>
              <w:t>Objašnjava događaj, opisuje ulogu likova te mjesto i vrijeme radnje u književnome tekstu. Postavlja potpitanja o slušanome tekstu da bi pojasnio razumijevanje.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izražavanje doživljaja književnoga teksta, razlikovanje pripovjedača u 1. i 3. osobi, uočavanje redoslijeda događaja u ulomku, oblikovanje uratka u kojemu će doći do izražaja kreativnost, originalnost i jezične vještine.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7B5FB7" w:rsidRPr="0098403F" w:rsidTr="00D36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7B5FB7" w:rsidRPr="0098403F" w:rsidRDefault="007B5FB7" w:rsidP="00D367FC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Pravopisni znakovi</w:t>
            </w:r>
          </w:p>
          <w:p w:rsidR="007B5FB7" w:rsidRPr="0098403F" w:rsidRDefault="007B5FB7" w:rsidP="00D367FC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7B5FB7" w:rsidRPr="0098403F" w:rsidRDefault="007B5FB7" w:rsidP="00D367FC">
            <w:pPr>
              <w:autoSpaceDE w:val="0"/>
              <w:autoSpaceDN w:val="0"/>
              <w:adjustRightInd w:val="0"/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color w:val="000000"/>
                <w:sz w:val="22"/>
                <w:szCs w:val="22"/>
                <w:lang w:bidi="ar-SA"/>
              </w:rPr>
            </w:pPr>
            <w:r w:rsidRPr="00AA33EC">
              <w:rPr>
                <w:rFonts w:ascii="Candara" w:hAnsi="Candara" w:cs="Arial"/>
                <w:color w:val="000000"/>
                <w:sz w:val="22"/>
                <w:szCs w:val="22"/>
                <w:lang w:bidi="ar-SA"/>
              </w:rPr>
              <w:t>Točno upotrebljava pravopisne znakove</w:t>
            </w:r>
            <w:r w:rsidRPr="0098403F">
              <w:rPr>
                <w:rFonts w:ascii="Candara" w:hAnsi="Candara" w:cs="Arial"/>
                <w:color w:val="000000"/>
                <w:sz w:val="22"/>
                <w:szCs w:val="22"/>
                <w:lang w:bidi="ar-SA"/>
              </w:rPr>
              <w:t xml:space="preserve"> </w:t>
            </w:r>
            <w:r w:rsidRPr="00AA33EC">
              <w:rPr>
                <w:rFonts w:ascii="Candara" w:hAnsi="Candara" w:cs="Arial"/>
                <w:color w:val="000000"/>
                <w:sz w:val="22"/>
                <w:szCs w:val="22"/>
                <w:lang w:bidi="ar-SA"/>
              </w:rPr>
              <w:t>u tekstovima trodijelne strukture.</w:t>
            </w:r>
            <w:r w:rsidRPr="0098403F">
              <w:rPr>
                <w:rFonts w:ascii="Candara" w:hAnsi="Candara" w:cs="Arial"/>
                <w:color w:val="000000"/>
                <w:sz w:val="22"/>
                <w:szCs w:val="22"/>
                <w:lang w:bidi="ar-SA"/>
              </w:rPr>
              <w:t xml:space="preserve"> </w:t>
            </w:r>
            <w:r w:rsidRPr="0098403F">
              <w:rPr>
                <w:rFonts w:ascii="Candara" w:eastAsia="Times New Roman" w:hAnsi="Candara"/>
                <w:sz w:val="22"/>
                <w:szCs w:val="22"/>
                <w:lang w:bidi="ar-SA"/>
              </w:rPr>
              <w:t>Uočava da pravopisni znakovi razdvajaju tekst na rečenice i rečenične dijelove te omogućuju lakše čitanje i razumijevanje teksta.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Potaknuti učenike na pravilnu uporabu pravopisnih znakova u pisanju.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7B5FB7" w:rsidRPr="0098403F" w:rsidTr="00D367FC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7B5FB7" w:rsidRPr="0098403F" w:rsidRDefault="007B5FB7" w:rsidP="00D367FC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Pravopisni znakovi</w:t>
            </w:r>
          </w:p>
          <w:p w:rsidR="007B5FB7" w:rsidRPr="0098403F" w:rsidRDefault="007B5FB7" w:rsidP="00D367FC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Default="007B5FB7" w:rsidP="00D367F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7B5FB7" w:rsidRPr="00D47543" w:rsidRDefault="007B5FB7" w:rsidP="00D367FC">
            <w:pPr>
              <w:autoSpaceDE w:val="0"/>
              <w:autoSpaceDN w:val="0"/>
              <w:adjustRightInd w:val="0"/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color w:val="000000"/>
                <w:sz w:val="22"/>
                <w:szCs w:val="22"/>
                <w:lang w:bidi="ar-SA"/>
              </w:rPr>
            </w:pPr>
            <w:r w:rsidRPr="00D47543">
              <w:rPr>
                <w:rFonts w:ascii="Candara" w:hAnsi="Candara" w:cs="Arial"/>
                <w:color w:val="000000"/>
                <w:sz w:val="22"/>
                <w:szCs w:val="22"/>
                <w:lang w:bidi="ar-SA"/>
              </w:rPr>
              <w:t>Primjenjuje pravopisna pravila vezana uz pisanje pravopisnih znakova u vezanome tekstu.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pravilnu uporabu pravopisnih znakova u pisanju.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7B5FB7" w:rsidRPr="0098403F" w:rsidTr="00D36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18</w:t>
            </w:r>
            <w:r w:rsidRPr="0098403F"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</w:tcPr>
          <w:p w:rsidR="007B5FB7" w:rsidRPr="0098403F" w:rsidRDefault="007B5FB7" w:rsidP="00D367FC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sz w:val="22"/>
                <w:szCs w:val="22"/>
              </w:rPr>
            </w:pPr>
            <w:proofErr w:type="spellStart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Erwin</w:t>
            </w:r>
            <w:proofErr w:type="spellEnd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Moser</w:t>
            </w:r>
            <w:proofErr w:type="spellEnd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, </w:t>
            </w:r>
            <w:r w:rsidRPr="0098403F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Djede, pričaj mi nešto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7B5FB7" w:rsidRPr="0098403F" w:rsidRDefault="007B5FB7" w:rsidP="00D367FC">
            <w:pPr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7B5FB7" w:rsidRPr="0098403F" w:rsidRDefault="007B5FB7" w:rsidP="00D367F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Uočava strukturu proznoga teksta i tijek radnje. Objašnjava događaj, opisuje ulogu likova te mjesto i vrijeme radnje u književnome tekstu. Postavlja potpitanja o slušanome tekstu da bi pojasnio razumijevanje.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Uputiti učenike da uoče na koji način i u kojoj mjeri književni tekst utječe na oblikovanje njihovih stavova i vrijednosti. Potaknuti ih na primjenu književnoteor</w:t>
            </w:r>
            <w:r>
              <w:rPr>
                <w:rFonts w:ascii="Candara" w:hAnsi="Candara" w:cs="Arial"/>
                <w:sz w:val="22"/>
                <w:szCs w:val="22"/>
              </w:rPr>
              <w:t>ijskih</w:t>
            </w:r>
            <w:r w:rsidRPr="0098403F">
              <w:rPr>
                <w:rFonts w:ascii="Candara" w:hAnsi="Candara" w:cs="Arial"/>
                <w:sz w:val="22"/>
                <w:szCs w:val="22"/>
              </w:rPr>
              <w:t xml:space="preserve"> znanja tijekom interpretacije ulomka.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7B5FB7" w:rsidRPr="0098403F" w:rsidRDefault="007B5FB7" w:rsidP="00D367F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D05521" w:rsidRDefault="00D05521">
      <w:bookmarkStart w:id="0" w:name="_GoBack"/>
      <w:bookmarkEnd w:id="0"/>
    </w:p>
    <w:sectPr w:rsidR="00D05521" w:rsidSect="007B5F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B7"/>
    <w:rsid w:val="007B5FB7"/>
    <w:rsid w:val="00D0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6F3F1-95A3-4308-A03B-79A616EE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FB7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7B5F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2023-08-24T09:13:00Z</dcterms:created>
  <dcterms:modified xsi:type="dcterms:W3CDTF">2023-08-24T09:14:00Z</dcterms:modified>
</cp:coreProperties>
</file>